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89" w:rsidRPr="00022B2A" w:rsidRDefault="00F006BB" w:rsidP="00F006BB">
      <w:pPr>
        <w:spacing w:after="0" w:line="276" w:lineRule="auto"/>
        <w:ind w:firstLine="567"/>
        <w:jc w:val="center"/>
        <w:rPr>
          <w:rFonts w:ascii="Times New Roman" w:hAnsi="Times New Roman" w:cs="Times New Roman"/>
          <w:b/>
          <w:sz w:val="32"/>
          <w:szCs w:val="32"/>
          <w:lang w:val="uz-Cyrl-UZ"/>
        </w:rPr>
      </w:pPr>
      <w:r w:rsidRPr="00022B2A">
        <w:rPr>
          <w:rFonts w:ascii="Times New Roman" w:hAnsi="Times New Roman" w:cs="Times New Roman"/>
          <w:b/>
          <w:sz w:val="32"/>
          <w:szCs w:val="32"/>
          <w:lang w:val="uz-Cyrl-UZ"/>
        </w:rPr>
        <w:t>“</w:t>
      </w:r>
      <w:r w:rsidRPr="00022B2A">
        <w:rPr>
          <w:rFonts w:ascii="Times New Roman" w:hAnsi="Times New Roman" w:cs="Times New Roman"/>
          <w:b/>
          <w:sz w:val="32"/>
          <w:szCs w:val="32"/>
          <w:lang w:val="en-US"/>
        </w:rPr>
        <w:t>Dori-Darmon</w:t>
      </w:r>
      <w:r w:rsidR="00207143" w:rsidRPr="00022B2A">
        <w:rPr>
          <w:rFonts w:ascii="Times New Roman" w:hAnsi="Times New Roman" w:cs="Times New Roman"/>
          <w:b/>
          <w:sz w:val="32"/>
          <w:szCs w:val="32"/>
          <w:lang w:val="uz-Cyrl-UZ"/>
        </w:rPr>
        <w:t>”</w:t>
      </w:r>
      <w:r w:rsidRPr="00022B2A">
        <w:rPr>
          <w:rFonts w:ascii="Times New Roman" w:hAnsi="Times New Roman" w:cs="Times New Roman"/>
          <w:b/>
          <w:sz w:val="32"/>
          <w:szCs w:val="32"/>
          <w:lang w:val="en-US"/>
        </w:rPr>
        <w:t xml:space="preserve"> </w:t>
      </w:r>
      <w:r w:rsidRPr="00022B2A">
        <w:rPr>
          <w:rFonts w:ascii="Times New Roman" w:hAnsi="Times New Roman" w:cs="Times New Roman"/>
          <w:b/>
          <w:sz w:val="32"/>
          <w:szCs w:val="32"/>
          <w:lang w:val="uz-Cyrl-UZ"/>
        </w:rPr>
        <w:t>акциядорлик жамиятининг 2021 йил</w:t>
      </w:r>
    </w:p>
    <w:p w:rsidR="00245489" w:rsidRPr="00022B2A" w:rsidRDefault="00F006BB" w:rsidP="00F006BB">
      <w:pPr>
        <w:spacing w:after="0" w:line="276" w:lineRule="auto"/>
        <w:ind w:firstLine="567"/>
        <w:jc w:val="center"/>
        <w:rPr>
          <w:rFonts w:ascii="Times New Roman" w:hAnsi="Times New Roman" w:cs="Times New Roman"/>
          <w:b/>
          <w:sz w:val="32"/>
          <w:szCs w:val="32"/>
          <w:lang w:val="uz-Cyrl-UZ"/>
        </w:rPr>
      </w:pPr>
      <w:r w:rsidRPr="00022B2A">
        <w:rPr>
          <w:rFonts w:ascii="Times New Roman" w:hAnsi="Times New Roman" w:cs="Times New Roman"/>
          <w:b/>
          <w:sz w:val="32"/>
          <w:szCs w:val="32"/>
          <w:lang w:val="uz-Cyrl-UZ"/>
        </w:rPr>
        <w:t xml:space="preserve"> фаолияти якунлари бўйича</w:t>
      </w:r>
    </w:p>
    <w:p w:rsidR="00F26884" w:rsidRPr="00022B2A" w:rsidRDefault="00F006BB" w:rsidP="00245489">
      <w:pPr>
        <w:spacing w:after="0" w:line="276" w:lineRule="auto"/>
        <w:ind w:firstLine="567"/>
        <w:jc w:val="center"/>
        <w:rPr>
          <w:rFonts w:ascii="Times New Roman" w:hAnsi="Times New Roman" w:cs="Times New Roman"/>
          <w:b/>
          <w:sz w:val="32"/>
          <w:szCs w:val="32"/>
          <w:lang w:val="uz-Cyrl-UZ"/>
        </w:rPr>
      </w:pPr>
      <w:r w:rsidRPr="00022B2A">
        <w:rPr>
          <w:rFonts w:ascii="Times New Roman" w:hAnsi="Times New Roman" w:cs="Times New Roman"/>
          <w:b/>
          <w:sz w:val="32"/>
          <w:szCs w:val="32"/>
          <w:lang w:val="uz-Cyrl-UZ"/>
        </w:rPr>
        <w:t>Ҳисоботи</w:t>
      </w:r>
    </w:p>
    <w:p w:rsidR="00E94946" w:rsidRPr="00022B2A" w:rsidRDefault="00E94946" w:rsidP="004B5C5A">
      <w:pPr>
        <w:spacing w:after="0" w:line="276" w:lineRule="auto"/>
        <w:ind w:firstLine="567"/>
        <w:jc w:val="both"/>
        <w:rPr>
          <w:rFonts w:ascii="Times New Roman" w:hAnsi="Times New Roman" w:cs="Times New Roman"/>
          <w:sz w:val="32"/>
          <w:szCs w:val="32"/>
          <w:lang w:val="uz-Cyrl-UZ"/>
        </w:rPr>
      </w:pPr>
    </w:p>
    <w:p w:rsidR="00D35336" w:rsidRPr="00022B2A" w:rsidRDefault="005271BF"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Ўзбекистон Республикаси </w:t>
      </w:r>
      <w:r w:rsidR="00F006BB" w:rsidRPr="00022B2A">
        <w:rPr>
          <w:rFonts w:ascii="Times New Roman" w:hAnsi="Times New Roman" w:cs="Times New Roman"/>
          <w:sz w:val="32"/>
          <w:szCs w:val="32"/>
          <w:lang w:val="uz-Cyrl-UZ"/>
        </w:rPr>
        <w:t xml:space="preserve">Соғлиқни сақлаш вазирлиги ҳузуридаги </w:t>
      </w:r>
      <w:r w:rsidR="003A1C97" w:rsidRPr="00022B2A">
        <w:rPr>
          <w:rFonts w:ascii="Times New Roman" w:hAnsi="Times New Roman" w:cs="Times New Roman"/>
          <w:sz w:val="32"/>
          <w:szCs w:val="32"/>
          <w:lang w:val="uz-Cyrl-UZ"/>
        </w:rPr>
        <w:t xml:space="preserve">Фармацевтика тармоғини ривожлантириш агентлигининг маълумотларига </w:t>
      </w:r>
      <w:r w:rsidR="003F2A8D" w:rsidRPr="00022B2A">
        <w:rPr>
          <w:rFonts w:ascii="Times New Roman" w:hAnsi="Times New Roman" w:cs="Times New Roman"/>
          <w:sz w:val="32"/>
          <w:szCs w:val="32"/>
          <w:lang w:val="uz-Cyrl-UZ"/>
        </w:rPr>
        <w:t>кўра</w:t>
      </w:r>
      <w:r w:rsidR="001B2703" w:rsidRPr="00022B2A">
        <w:rPr>
          <w:rFonts w:ascii="Times New Roman" w:hAnsi="Times New Roman" w:cs="Times New Roman"/>
          <w:sz w:val="32"/>
          <w:szCs w:val="32"/>
          <w:lang w:val="uz-Cyrl-UZ"/>
        </w:rPr>
        <w:t>,</w:t>
      </w:r>
      <w:r w:rsidR="003A1C97" w:rsidRPr="00022B2A">
        <w:rPr>
          <w:rFonts w:ascii="Times New Roman" w:hAnsi="Times New Roman" w:cs="Times New Roman"/>
          <w:sz w:val="32"/>
          <w:szCs w:val="32"/>
          <w:lang w:val="uz-Cyrl-UZ"/>
        </w:rPr>
        <w:t xml:space="preserve"> бугунги кунда Ўзбекистон фармацевтик бозорида дори воситаларини улгуржи реализацияси билан шуғуллан</w:t>
      </w:r>
      <w:r w:rsidR="00D35336" w:rsidRPr="00022B2A">
        <w:rPr>
          <w:rFonts w:ascii="Times New Roman" w:hAnsi="Times New Roman" w:cs="Times New Roman"/>
          <w:sz w:val="32"/>
          <w:szCs w:val="32"/>
          <w:lang w:val="uz-Cyrl-UZ"/>
        </w:rPr>
        <w:t xml:space="preserve">увчи муассасалар сони </w:t>
      </w:r>
      <w:r w:rsidR="00F71289" w:rsidRPr="00022B2A">
        <w:rPr>
          <w:rFonts w:ascii="Times New Roman" w:hAnsi="Times New Roman" w:cs="Times New Roman"/>
          <w:sz w:val="32"/>
          <w:szCs w:val="32"/>
          <w:lang w:val="uz-Cyrl-UZ"/>
        </w:rPr>
        <w:t>616 та</w:t>
      </w:r>
      <w:r w:rsidR="00D35336" w:rsidRPr="00022B2A">
        <w:rPr>
          <w:rFonts w:ascii="Times New Roman" w:hAnsi="Times New Roman" w:cs="Times New Roman"/>
          <w:sz w:val="32"/>
          <w:szCs w:val="32"/>
          <w:lang w:val="uz-Cyrl-UZ"/>
        </w:rPr>
        <w:t xml:space="preserve">ни, </w:t>
      </w:r>
      <w:r w:rsidR="003A1C97" w:rsidRPr="00022B2A">
        <w:rPr>
          <w:rFonts w:ascii="Times New Roman" w:hAnsi="Times New Roman" w:cs="Times New Roman"/>
          <w:sz w:val="32"/>
          <w:szCs w:val="32"/>
          <w:lang w:val="uz-Cyrl-UZ"/>
        </w:rPr>
        <w:t xml:space="preserve">дорихоналар ва уларнинг филиаллари </w:t>
      </w:r>
      <w:r w:rsidR="00D35336" w:rsidRPr="00022B2A">
        <w:rPr>
          <w:rFonts w:ascii="Times New Roman" w:hAnsi="Times New Roman" w:cs="Times New Roman"/>
          <w:sz w:val="32"/>
          <w:szCs w:val="32"/>
          <w:lang w:val="uz-Cyrl-UZ"/>
        </w:rPr>
        <w:t xml:space="preserve">15460 тани ташкил этади. </w:t>
      </w:r>
    </w:p>
    <w:p w:rsidR="003A1C97" w:rsidRPr="00022B2A" w:rsidRDefault="00D35336"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Ана шундай йирик ташкилотлардан бири «Dori-Darmon» акциядорлик компаниясидир. </w:t>
      </w:r>
    </w:p>
    <w:p w:rsidR="00D35336" w:rsidRPr="00022B2A" w:rsidRDefault="00D35336" w:rsidP="004B5C5A">
      <w:pPr>
        <w:spacing w:after="0" w:line="276" w:lineRule="auto"/>
        <w:ind w:firstLine="567"/>
        <w:jc w:val="both"/>
        <w:rPr>
          <w:rFonts w:ascii="Times New Roman" w:hAnsi="Times New Roman" w:cs="Times New Roman"/>
          <w:sz w:val="32"/>
          <w:szCs w:val="32"/>
          <w:lang w:val="uz-Cyrl-UZ"/>
        </w:rPr>
      </w:pPr>
    </w:p>
    <w:p w:rsidR="00D35336" w:rsidRPr="00022B2A" w:rsidRDefault="00D35336" w:rsidP="00D35336">
      <w:pPr>
        <w:pStyle w:val="ae"/>
        <w:numPr>
          <w:ilvl w:val="0"/>
          <w:numId w:val="4"/>
        </w:numPr>
        <w:spacing w:after="0" w:line="276" w:lineRule="auto"/>
        <w:jc w:val="both"/>
        <w:rPr>
          <w:rFonts w:ascii="Times New Roman" w:hAnsi="Times New Roman" w:cs="Times New Roman"/>
          <w:b/>
          <w:sz w:val="32"/>
          <w:szCs w:val="32"/>
          <w:lang w:val="uz-Cyrl-UZ"/>
        </w:rPr>
      </w:pPr>
      <w:r w:rsidRPr="00022B2A">
        <w:rPr>
          <w:rFonts w:ascii="Times New Roman" w:hAnsi="Times New Roman" w:cs="Times New Roman"/>
          <w:b/>
          <w:sz w:val="32"/>
          <w:szCs w:val="32"/>
          <w:lang w:val="uz-Cyrl-UZ"/>
        </w:rPr>
        <w:t xml:space="preserve">Дорихоналар сони.  </w:t>
      </w:r>
    </w:p>
    <w:p w:rsidR="00D35336" w:rsidRPr="00022B2A" w:rsidRDefault="00E94946"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100  йилдан буён </w:t>
      </w:r>
      <w:r w:rsidR="00613F28" w:rsidRPr="00022B2A">
        <w:rPr>
          <w:rFonts w:ascii="Times New Roman" w:hAnsi="Times New Roman" w:cs="Times New Roman"/>
          <w:sz w:val="32"/>
          <w:szCs w:val="32"/>
          <w:lang w:val="uz-Cyrl-UZ"/>
        </w:rPr>
        <w:t xml:space="preserve">халқ саломатлигини асраш, аҳолига сифатли ва </w:t>
      </w:r>
      <w:r w:rsidR="003F2A8D" w:rsidRPr="00022B2A">
        <w:rPr>
          <w:rFonts w:ascii="Times New Roman" w:hAnsi="Times New Roman" w:cs="Times New Roman"/>
          <w:sz w:val="32"/>
          <w:szCs w:val="32"/>
          <w:lang w:val="uz-Cyrl-UZ"/>
        </w:rPr>
        <w:t>мақбул нархлардаги</w:t>
      </w:r>
      <w:r w:rsidR="00613F28" w:rsidRPr="00022B2A">
        <w:rPr>
          <w:rFonts w:ascii="Times New Roman" w:hAnsi="Times New Roman" w:cs="Times New Roman"/>
          <w:sz w:val="32"/>
          <w:szCs w:val="32"/>
          <w:lang w:val="uz-Cyrl-UZ"/>
        </w:rPr>
        <w:t xml:space="preserve"> </w:t>
      </w:r>
      <w:r w:rsidR="003F2A8D" w:rsidRPr="00022B2A">
        <w:rPr>
          <w:rFonts w:ascii="Times New Roman" w:hAnsi="Times New Roman" w:cs="Times New Roman"/>
          <w:sz w:val="32"/>
          <w:szCs w:val="32"/>
          <w:lang w:val="uz-Cyrl-UZ"/>
        </w:rPr>
        <w:t xml:space="preserve"> дори </w:t>
      </w:r>
      <w:r w:rsidR="00613F28" w:rsidRPr="00022B2A">
        <w:rPr>
          <w:rFonts w:ascii="Times New Roman" w:hAnsi="Times New Roman" w:cs="Times New Roman"/>
          <w:sz w:val="32"/>
          <w:szCs w:val="32"/>
          <w:lang w:val="uz-Cyrl-UZ"/>
        </w:rPr>
        <w:t>воситаларини етказиб бериш йўлида хизмат қилиб кел</w:t>
      </w:r>
      <w:r w:rsidR="001123C5" w:rsidRPr="00022B2A">
        <w:rPr>
          <w:rFonts w:ascii="Times New Roman" w:hAnsi="Times New Roman" w:cs="Times New Roman"/>
          <w:sz w:val="32"/>
          <w:szCs w:val="32"/>
          <w:lang w:val="uz-Cyrl-UZ"/>
        </w:rPr>
        <w:t>аётган</w:t>
      </w:r>
      <w:r w:rsidR="003F2A8D" w:rsidRPr="00022B2A">
        <w:rPr>
          <w:rFonts w:ascii="Times New Roman" w:hAnsi="Times New Roman" w:cs="Times New Roman"/>
          <w:sz w:val="32"/>
          <w:szCs w:val="32"/>
          <w:lang w:val="uz-Cyrl-UZ"/>
        </w:rPr>
        <w:t>,</w:t>
      </w:r>
      <w:r w:rsidR="001123C5" w:rsidRPr="00022B2A">
        <w:rPr>
          <w:rFonts w:ascii="Times New Roman" w:hAnsi="Times New Roman" w:cs="Times New Roman"/>
          <w:sz w:val="32"/>
          <w:szCs w:val="32"/>
          <w:lang w:val="uz-Cyrl-UZ"/>
        </w:rPr>
        <w:t xml:space="preserve"> улгуржи ва чакана савдо билан шуғулланувчи </w:t>
      </w:r>
      <w:r w:rsidR="002D77B1" w:rsidRPr="00022B2A">
        <w:rPr>
          <w:rFonts w:ascii="Times New Roman" w:hAnsi="Times New Roman" w:cs="Times New Roman"/>
          <w:sz w:val="32"/>
          <w:szCs w:val="32"/>
          <w:lang w:val="uz-Cyrl-UZ"/>
        </w:rPr>
        <w:t>«</w:t>
      </w:r>
      <w:r w:rsidR="003F2A8D" w:rsidRPr="00022B2A">
        <w:rPr>
          <w:rFonts w:ascii="Times New Roman" w:hAnsi="Times New Roman" w:cs="Times New Roman"/>
          <w:sz w:val="32"/>
          <w:szCs w:val="32"/>
          <w:lang w:val="uz-Cyrl-UZ"/>
        </w:rPr>
        <w:t>Dori-Darmon</w:t>
      </w:r>
      <w:r w:rsidR="002D77B1" w:rsidRPr="00022B2A">
        <w:rPr>
          <w:rFonts w:ascii="Times New Roman" w:hAnsi="Times New Roman" w:cs="Times New Roman"/>
          <w:sz w:val="32"/>
          <w:szCs w:val="32"/>
          <w:lang w:val="uz-Cyrl-UZ"/>
        </w:rPr>
        <w:t>»</w:t>
      </w:r>
      <w:r w:rsidR="003F2A8D" w:rsidRPr="00022B2A">
        <w:rPr>
          <w:rFonts w:ascii="Times New Roman" w:hAnsi="Times New Roman" w:cs="Times New Roman"/>
          <w:sz w:val="32"/>
          <w:szCs w:val="32"/>
          <w:lang w:val="uz-Cyrl-UZ"/>
        </w:rPr>
        <w:t xml:space="preserve"> акциядорлик компанияси тизимида 2078 та ижтимоий дорихона ва дорихона шахобчалари  фаолият юритади. Ушбу дорихоналарнинг 1318 таси ёки 63,5 фоизи қишлоқ ҳудудларида жойлашган. Шунингдек, махсус жиҳозланган автомобилларда 120 та кўчма дорихона  ташкил этилган бўлиб,  бу кўчма дорихоналар маҳаллий ҳокимиятлар билан келишилган жадвал </w:t>
      </w:r>
      <w:r w:rsidR="00D35336" w:rsidRPr="00022B2A">
        <w:rPr>
          <w:rFonts w:ascii="Times New Roman" w:hAnsi="Times New Roman" w:cs="Times New Roman"/>
          <w:sz w:val="32"/>
          <w:szCs w:val="32"/>
          <w:lang w:val="uz-Cyrl-UZ"/>
        </w:rPr>
        <w:t>асосида республикамизнинг чекка ва</w:t>
      </w:r>
      <w:r w:rsidR="003F2A8D" w:rsidRPr="00022B2A">
        <w:rPr>
          <w:rFonts w:ascii="Times New Roman" w:hAnsi="Times New Roman" w:cs="Times New Roman"/>
          <w:sz w:val="32"/>
          <w:szCs w:val="32"/>
          <w:lang w:val="uz-Cyrl-UZ"/>
        </w:rPr>
        <w:t xml:space="preserve"> дорихона мавжуд бўлмаган ҳудудларидаги аҳолига керакли дори воситалари ва тиббий буюмларни етказиб беради. </w:t>
      </w:r>
    </w:p>
    <w:p w:rsidR="001123C5" w:rsidRPr="00022B2A" w:rsidRDefault="003F2A8D"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 </w:t>
      </w:r>
      <w:r w:rsidR="001123C5" w:rsidRPr="00022B2A">
        <w:rPr>
          <w:rFonts w:ascii="Times New Roman" w:hAnsi="Times New Roman" w:cs="Times New Roman"/>
          <w:sz w:val="32"/>
          <w:szCs w:val="32"/>
          <w:lang w:val="uz-Cyrl-UZ"/>
        </w:rPr>
        <w:t xml:space="preserve">  </w:t>
      </w:r>
    </w:p>
    <w:p w:rsidR="00D35336" w:rsidRPr="00022B2A" w:rsidRDefault="00D35336" w:rsidP="00D35336">
      <w:pPr>
        <w:pStyle w:val="ae"/>
        <w:numPr>
          <w:ilvl w:val="0"/>
          <w:numId w:val="4"/>
        </w:numPr>
        <w:spacing w:after="0" w:line="276" w:lineRule="auto"/>
        <w:jc w:val="both"/>
        <w:rPr>
          <w:rFonts w:ascii="Times New Roman" w:hAnsi="Times New Roman" w:cs="Times New Roman"/>
          <w:b/>
          <w:sz w:val="32"/>
          <w:szCs w:val="32"/>
          <w:lang w:val="en-US"/>
        </w:rPr>
      </w:pPr>
      <w:r w:rsidRPr="00022B2A">
        <w:rPr>
          <w:rFonts w:ascii="Times New Roman" w:hAnsi="Times New Roman" w:cs="Times New Roman"/>
          <w:b/>
          <w:sz w:val="32"/>
          <w:szCs w:val="32"/>
          <w:lang w:val="uz-Cyrl-UZ"/>
        </w:rPr>
        <w:t>Таъминот йўналишида</w:t>
      </w:r>
      <w:r w:rsidR="00AF6E99" w:rsidRPr="00022B2A">
        <w:rPr>
          <w:rFonts w:ascii="Times New Roman" w:hAnsi="Times New Roman" w:cs="Times New Roman"/>
          <w:b/>
          <w:sz w:val="32"/>
          <w:szCs w:val="32"/>
          <w:lang w:val="uz-Cyrl-UZ"/>
        </w:rPr>
        <w:t>.</w:t>
      </w:r>
    </w:p>
    <w:p w:rsidR="004B484E" w:rsidRPr="00022B2A" w:rsidRDefault="006164FF"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 </w:t>
      </w:r>
      <w:r w:rsidR="002D77B1" w:rsidRPr="00022B2A">
        <w:rPr>
          <w:rFonts w:ascii="Times New Roman" w:hAnsi="Times New Roman" w:cs="Times New Roman"/>
          <w:sz w:val="32"/>
          <w:szCs w:val="32"/>
          <w:lang w:val="uz-Cyrl-UZ"/>
        </w:rPr>
        <w:t>«</w:t>
      </w:r>
      <w:r w:rsidR="00E94946" w:rsidRPr="00022B2A">
        <w:rPr>
          <w:rFonts w:ascii="Times New Roman" w:hAnsi="Times New Roman" w:cs="Times New Roman"/>
          <w:sz w:val="32"/>
          <w:szCs w:val="32"/>
          <w:lang w:val="uz-Cyrl-UZ"/>
        </w:rPr>
        <w:t>Dori-Darmon</w:t>
      </w:r>
      <w:r w:rsidR="002D77B1" w:rsidRPr="00022B2A">
        <w:rPr>
          <w:rFonts w:ascii="Times New Roman" w:hAnsi="Times New Roman" w:cs="Times New Roman"/>
          <w:sz w:val="32"/>
          <w:szCs w:val="32"/>
          <w:lang w:val="uz-Cyrl-UZ"/>
        </w:rPr>
        <w:t>»</w:t>
      </w:r>
      <w:r w:rsidR="001123C5" w:rsidRPr="00022B2A">
        <w:rPr>
          <w:rFonts w:ascii="Times New Roman" w:hAnsi="Times New Roman" w:cs="Times New Roman"/>
          <w:sz w:val="32"/>
          <w:szCs w:val="32"/>
          <w:lang w:val="uz-Cyrl-UZ"/>
        </w:rPr>
        <w:t xml:space="preserve"> </w:t>
      </w:r>
      <w:r w:rsidR="00E94946" w:rsidRPr="00022B2A">
        <w:rPr>
          <w:rFonts w:ascii="Times New Roman" w:hAnsi="Times New Roman" w:cs="Times New Roman"/>
          <w:sz w:val="32"/>
          <w:szCs w:val="32"/>
          <w:lang w:val="uz-Cyrl-UZ"/>
        </w:rPr>
        <w:t xml:space="preserve">акциядорлик компанияси ва унинг ҳудудий бўлинмалари </w:t>
      </w:r>
      <w:r w:rsidR="00F71289" w:rsidRPr="00022B2A">
        <w:rPr>
          <w:rFonts w:ascii="Times New Roman" w:hAnsi="Times New Roman" w:cs="Times New Roman"/>
          <w:sz w:val="32"/>
          <w:szCs w:val="32"/>
          <w:lang w:val="uz-Cyrl-UZ"/>
        </w:rPr>
        <w:t>турли</w:t>
      </w:r>
      <w:r w:rsidR="00E94946" w:rsidRPr="00022B2A">
        <w:rPr>
          <w:rFonts w:ascii="Times New Roman" w:hAnsi="Times New Roman" w:cs="Times New Roman"/>
          <w:sz w:val="32"/>
          <w:szCs w:val="32"/>
          <w:lang w:val="uz-Cyrl-UZ"/>
        </w:rPr>
        <w:t xml:space="preserve"> тизимдаги даволаш-профилактика муассасаларининг асосий таъминотчисидир.</w:t>
      </w:r>
      <w:r w:rsidR="005963D9" w:rsidRPr="00022B2A">
        <w:rPr>
          <w:rFonts w:ascii="Times New Roman" w:hAnsi="Times New Roman" w:cs="Times New Roman"/>
          <w:sz w:val="32"/>
          <w:szCs w:val="32"/>
          <w:lang w:val="uz-Cyrl-UZ"/>
        </w:rPr>
        <w:t xml:space="preserve"> Хусусан,</w:t>
      </w:r>
      <w:r w:rsidR="004B484E" w:rsidRPr="00022B2A">
        <w:rPr>
          <w:rFonts w:ascii="Times New Roman" w:hAnsi="Times New Roman" w:cs="Times New Roman"/>
          <w:sz w:val="32"/>
          <w:szCs w:val="32"/>
          <w:lang w:val="uz-Cyrl-UZ"/>
        </w:rPr>
        <w:t xml:space="preserve"> 2021 йил давомида:</w:t>
      </w:r>
    </w:p>
    <w:p w:rsidR="004B484E" w:rsidRPr="00022B2A" w:rsidRDefault="004B484E"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w:t>
      </w:r>
      <w:r w:rsidR="00C21EC1" w:rsidRPr="00022B2A">
        <w:rPr>
          <w:rFonts w:ascii="Times New Roman" w:hAnsi="Times New Roman" w:cs="Times New Roman"/>
          <w:sz w:val="32"/>
          <w:szCs w:val="32"/>
          <w:lang w:val="uz-Cyrl-UZ"/>
        </w:rPr>
        <w:t xml:space="preserve"> </w:t>
      </w:r>
      <w:r w:rsidRPr="00022B2A">
        <w:rPr>
          <w:rFonts w:ascii="Times New Roman" w:hAnsi="Times New Roman" w:cs="Times New Roman"/>
          <w:sz w:val="32"/>
          <w:szCs w:val="32"/>
          <w:lang w:val="uz-Cyrl-UZ"/>
        </w:rPr>
        <w:t xml:space="preserve">соғлиқни сақлаш вазирлигига қарашли даволаш профилактика муассасаларига </w:t>
      </w:r>
      <w:r w:rsidR="004A173C" w:rsidRPr="00022B2A">
        <w:rPr>
          <w:rFonts w:ascii="Times New Roman" w:hAnsi="Times New Roman" w:cs="Times New Roman"/>
          <w:sz w:val="32"/>
          <w:szCs w:val="32"/>
          <w:lang w:val="uz-Cyrl-UZ"/>
        </w:rPr>
        <w:t>449,9</w:t>
      </w:r>
      <w:r w:rsidRPr="00022B2A">
        <w:rPr>
          <w:rFonts w:ascii="Times New Roman" w:hAnsi="Times New Roman" w:cs="Times New Roman"/>
          <w:sz w:val="32"/>
          <w:szCs w:val="32"/>
          <w:lang w:val="uz-Cyrl-UZ"/>
        </w:rPr>
        <w:t xml:space="preserve"> млрд. сўмлик,</w:t>
      </w:r>
      <w:r w:rsidR="007A19DC" w:rsidRPr="00022B2A">
        <w:rPr>
          <w:rFonts w:ascii="Times New Roman" w:hAnsi="Times New Roman" w:cs="Times New Roman"/>
          <w:sz w:val="32"/>
          <w:szCs w:val="32"/>
          <w:lang w:val="uz-Cyrl-UZ"/>
        </w:rPr>
        <w:t xml:space="preserve"> (2020 йилда пандемия</w:t>
      </w:r>
      <w:r w:rsidR="004A173C" w:rsidRPr="00022B2A">
        <w:rPr>
          <w:rFonts w:ascii="Times New Roman" w:hAnsi="Times New Roman" w:cs="Times New Roman"/>
          <w:sz w:val="32"/>
          <w:szCs w:val="32"/>
          <w:lang w:val="uz-Cyrl-UZ"/>
        </w:rPr>
        <w:t xml:space="preserve"> туфайли касаллик авжига чиққан</w:t>
      </w:r>
      <w:r w:rsidR="007A19DC" w:rsidRPr="00022B2A">
        <w:rPr>
          <w:rFonts w:ascii="Times New Roman" w:hAnsi="Times New Roman" w:cs="Times New Roman"/>
          <w:sz w:val="32"/>
          <w:szCs w:val="32"/>
          <w:lang w:val="uz-Cyrl-UZ"/>
        </w:rPr>
        <w:t xml:space="preserve"> вақтга тўғри келганлиги учун  жами 528,5 млрд. сўмлик)</w:t>
      </w:r>
      <w:r w:rsidR="005963D9" w:rsidRPr="00022B2A">
        <w:rPr>
          <w:rFonts w:ascii="Times New Roman" w:hAnsi="Times New Roman" w:cs="Times New Roman"/>
          <w:sz w:val="32"/>
          <w:szCs w:val="32"/>
          <w:lang w:val="uz-Cyrl-UZ"/>
        </w:rPr>
        <w:t>,</w:t>
      </w:r>
    </w:p>
    <w:p w:rsidR="004B484E" w:rsidRPr="00022B2A" w:rsidRDefault="004B484E" w:rsidP="004B5C5A">
      <w:pPr>
        <w:spacing w:after="0" w:line="276" w:lineRule="auto"/>
        <w:ind w:firstLine="567"/>
        <w:jc w:val="both"/>
        <w:rPr>
          <w:rFonts w:ascii="Times New Roman" w:hAnsi="Times New Roman" w:cs="Times New Roman"/>
          <w:sz w:val="32"/>
          <w:szCs w:val="32"/>
        </w:rPr>
      </w:pPr>
      <w:r w:rsidRPr="00022B2A">
        <w:rPr>
          <w:rFonts w:ascii="Times New Roman" w:hAnsi="Times New Roman" w:cs="Times New Roman"/>
          <w:sz w:val="32"/>
          <w:szCs w:val="32"/>
        </w:rPr>
        <w:t>- бошқа даволаш профилактика муассасаларига</w:t>
      </w:r>
      <w:r w:rsidR="002D77B1" w:rsidRPr="00022B2A">
        <w:rPr>
          <w:rFonts w:ascii="Times New Roman" w:hAnsi="Times New Roman" w:cs="Times New Roman"/>
          <w:sz w:val="32"/>
          <w:szCs w:val="32"/>
          <w:lang w:val="uz-Cyrl-UZ"/>
        </w:rPr>
        <w:t xml:space="preserve"> </w:t>
      </w:r>
      <w:r w:rsidRPr="00022B2A">
        <w:rPr>
          <w:rFonts w:ascii="Times New Roman" w:hAnsi="Times New Roman" w:cs="Times New Roman"/>
          <w:sz w:val="32"/>
          <w:szCs w:val="32"/>
        </w:rPr>
        <w:t>- 26,8 млрд.сўмлик,</w:t>
      </w:r>
    </w:p>
    <w:p w:rsidR="004B484E" w:rsidRPr="00022B2A" w:rsidRDefault="004B484E" w:rsidP="004B5C5A">
      <w:pPr>
        <w:spacing w:after="0" w:line="276" w:lineRule="auto"/>
        <w:ind w:firstLine="567"/>
        <w:jc w:val="both"/>
        <w:rPr>
          <w:rFonts w:ascii="Times New Roman" w:hAnsi="Times New Roman" w:cs="Times New Roman"/>
          <w:sz w:val="32"/>
          <w:szCs w:val="32"/>
        </w:rPr>
      </w:pPr>
      <w:r w:rsidRPr="00022B2A">
        <w:rPr>
          <w:rFonts w:ascii="Times New Roman" w:hAnsi="Times New Roman" w:cs="Times New Roman"/>
          <w:sz w:val="32"/>
          <w:szCs w:val="32"/>
        </w:rPr>
        <w:lastRenderedPageBreak/>
        <w:t>- хусусий секторга</w:t>
      </w:r>
      <w:r w:rsidR="002D77B1" w:rsidRPr="00022B2A">
        <w:rPr>
          <w:rFonts w:ascii="Times New Roman" w:hAnsi="Times New Roman" w:cs="Times New Roman"/>
          <w:sz w:val="32"/>
          <w:szCs w:val="32"/>
          <w:lang w:val="uz-Cyrl-UZ"/>
        </w:rPr>
        <w:t xml:space="preserve"> </w:t>
      </w:r>
      <w:r w:rsidRPr="00022B2A">
        <w:rPr>
          <w:rFonts w:ascii="Times New Roman" w:hAnsi="Times New Roman" w:cs="Times New Roman"/>
          <w:sz w:val="32"/>
          <w:szCs w:val="32"/>
        </w:rPr>
        <w:t>-</w:t>
      </w:r>
      <w:r w:rsidR="00C21EC1" w:rsidRPr="00022B2A">
        <w:rPr>
          <w:rFonts w:ascii="Times New Roman" w:hAnsi="Times New Roman" w:cs="Times New Roman"/>
          <w:sz w:val="32"/>
          <w:szCs w:val="32"/>
          <w:lang w:val="uz-Cyrl-UZ"/>
        </w:rPr>
        <w:t xml:space="preserve"> </w:t>
      </w:r>
      <w:r w:rsidRPr="00022B2A">
        <w:rPr>
          <w:rFonts w:ascii="Times New Roman" w:hAnsi="Times New Roman" w:cs="Times New Roman"/>
          <w:sz w:val="32"/>
          <w:szCs w:val="32"/>
        </w:rPr>
        <w:t>23,4 млрд.сўмлик,</w:t>
      </w:r>
    </w:p>
    <w:p w:rsidR="007A19DC" w:rsidRPr="00022B2A" w:rsidRDefault="004B484E" w:rsidP="004B5C5A">
      <w:pPr>
        <w:spacing w:after="0" w:line="276" w:lineRule="auto"/>
        <w:ind w:firstLine="567"/>
        <w:jc w:val="both"/>
        <w:rPr>
          <w:rFonts w:ascii="Times New Roman" w:hAnsi="Times New Roman" w:cs="Times New Roman"/>
          <w:sz w:val="32"/>
          <w:szCs w:val="32"/>
        </w:rPr>
      </w:pPr>
      <w:r w:rsidRPr="00022B2A">
        <w:rPr>
          <w:rFonts w:ascii="Times New Roman" w:hAnsi="Times New Roman" w:cs="Times New Roman"/>
          <w:sz w:val="32"/>
          <w:szCs w:val="32"/>
        </w:rPr>
        <w:t xml:space="preserve">- ҳарбий даволаш муассасаларига </w:t>
      </w:r>
      <w:r w:rsidR="002D77B1" w:rsidRPr="00022B2A">
        <w:rPr>
          <w:rFonts w:ascii="Times New Roman" w:hAnsi="Times New Roman" w:cs="Times New Roman"/>
          <w:sz w:val="32"/>
          <w:szCs w:val="32"/>
          <w:lang w:val="uz-Cyrl-UZ"/>
        </w:rPr>
        <w:t xml:space="preserve">- </w:t>
      </w:r>
      <w:r w:rsidRPr="00022B2A">
        <w:rPr>
          <w:rFonts w:ascii="Times New Roman" w:hAnsi="Times New Roman" w:cs="Times New Roman"/>
          <w:sz w:val="32"/>
          <w:szCs w:val="32"/>
        </w:rPr>
        <w:t>3,2 млрд. сўмлик</w:t>
      </w:r>
      <w:r w:rsidR="007A19DC" w:rsidRPr="00022B2A">
        <w:rPr>
          <w:rFonts w:ascii="Times New Roman" w:hAnsi="Times New Roman" w:cs="Times New Roman"/>
          <w:sz w:val="32"/>
          <w:szCs w:val="32"/>
        </w:rPr>
        <w:t>,</w:t>
      </w:r>
    </w:p>
    <w:p w:rsidR="004A173C" w:rsidRPr="00022B2A" w:rsidRDefault="007A19DC" w:rsidP="004A173C">
      <w:pPr>
        <w:spacing w:after="0" w:line="276" w:lineRule="auto"/>
        <w:ind w:firstLine="567"/>
        <w:jc w:val="both"/>
        <w:rPr>
          <w:rFonts w:ascii="Times New Roman" w:hAnsi="Times New Roman" w:cs="Times New Roman"/>
          <w:sz w:val="32"/>
          <w:szCs w:val="32"/>
        </w:rPr>
      </w:pPr>
      <w:r w:rsidRPr="00022B2A">
        <w:rPr>
          <w:rFonts w:ascii="Times New Roman" w:hAnsi="Times New Roman" w:cs="Times New Roman"/>
          <w:sz w:val="32"/>
          <w:szCs w:val="32"/>
        </w:rPr>
        <w:t xml:space="preserve">- ҚВП ва ҚОПларга </w:t>
      </w:r>
      <w:r w:rsidR="002D77B1" w:rsidRPr="00022B2A">
        <w:rPr>
          <w:rFonts w:ascii="Times New Roman" w:hAnsi="Times New Roman" w:cs="Times New Roman"/>
          <w:sz w:val="32"/>
          <w:szCs w:val="32"/>
          <w:lang w:val="uz-Cyrl-UZ"/>
        </w:rPr>
        <w:t>-</w:t>
      </w:r>
      <w:r w:rsidRPr="00022B2A">
        <w:rPr>
          <w:rFonts w:ascii="Times New Roman" w:hAnsi="Times New Roman" w:cs="Times New Roman"/>
          <w:sz w:val="32"/>
          <w:szCs w:val="32"/>
        </w:rPr>
        <w:t xml:space="preserve"> </w:t>
      </w:r>
      <w:r w:rsidR="00362CF5" w:rsidRPr="00022B2A">
        <w:rPr>
          <w:rFonts w:ascii="Times New Roman" w:hAnsi="Times New Roman" w:cs="Times New Roman"/>
          <w:sz w:val="32"/>
          <w:szCs w:val="32"/>
        </w:rPr>
        <w:t>102,8 млрд</w:t>
      </w:r>
      <w:r w:rsidR="00C21EC1" w:rsidRPr="00022B2A">
        <w:rPr>
          <w:rFonts w:ascii="Times New Roman" w:hAnsi="Times New Roman" w:cs="Times New Roman"/>
          <w:sz w:val="32"/>
          <w:szCs w:val="32"/>
          <w:lang w:val="uz-Cyrl-UZ"/>
        </w:rPr>
        <w:t>.</w:t>
      </w:r>
      <w:r w:rsidR="00362CF5" w:rsidRPr="00022B2A">
        <w:rPr>
          <w:rFonts w:ascii="Times New Roman" w:hAnsi="Times New Roman" w:cs="Times New Roman"/>
          <w:sz w:val="32"/>
          <w:szCs w:val="32"/>
        </w:rPr>
        <w:t xml:space="preserve"> сўмлик</w:t>
      </w:r>
      <w:r w:rsidR="004A173C" w:rsidRPr="00022B2A">
        <w:rPr>
          <w:rFonts w:ascii="Times New Roman" w:hAnsi="Times New Roman" w:cs="Times New Roman"/>
          <w:sz w:val="32"/>
          <w:szCs w:val="32"/>
        </w:rPr>
        <w:t xml:space="preserve"> дори воситалари ва тиббиёт буюмлари етказилди. </w:t>
      </w:r>
    </w:p>
    <w:p w:rsidR="00D35336" w:rsidRPr="00022B2A" w:rsidRDefault="00D35336" w:rsidP="004A173C">
      <w:pPr>
        <w:spacing w:after="0" w:line="276" w:lineRule="auto"/>
        <w:ind w:firstLine="567"/>
        <w:jc w:val="both"/>
        <w:rPr>
          <w:rFonts w:ascii="Times New Roman" w:hAnsi="Times New Roman" w:cs="Times New Roman"/>
          <w:sz w:val="32"/>
          <w:szCs w:val="32"/>
        </w:rPr>
      </w:pPr>
    </w:p>
    <w:p w:rsidR="00D35336" w:rsidRPr="00022B2A" w:rsidRDefault="00D35336" w:rsidP="00D35336">
      <w:pPr>
        <w:pStyle w:val="ae"/>
        <w:numPr>
          <w:ilvl w:val="0"/>
          <w:numId w:val="4"/>
        </w:numPr>
        <w:spacing w:after="0" w:line="276" w:lineRule="auto"/>
        <w:jc w:val="both"/>
        <w:rPr>
          <w:rFonts w:ascii="Times New Roman" w:hAnsi="Times New Roman" w:cs="Times New Roman"/>
          <w:b/>
          <w:sz w:val="32"/>
          <w:szCs w:val="32"/>
        </w:rPr>
      </w:pPr>
      <w:r w:rsidRPr="00022B2A">
        <w:rPr>
          <w:rFonts w:ascii="Times New Roman" w:hAnsi="Times New Roman" w:cs="Times New Roman"/>
          <w:b/>
          <w:sz w:val="32"/>
          <w:szCs w:val="32"/>
          <w:lang w:val="uz-Cyrl-UZ"/>
        </w:rPr>
        <w:t>Маҳаллий ишлаб чиқарувчиларни қўллаб-қувватлаш</w:t>
      </w:r>
      <w:r w:rsidR="00AF6E99" w:rsidRPr="00022B2A">
        <w:rPr>
          <w:rFonts w:ascii="Times New Roman" w:hAnsi="Times New Roman" w:cs="Times New Roman"/>
          <w:b/>
          <w:sz w:val="32"/>
          <w:szCs w:val="32"/>
          <w:lang w:val="uz-Cyrl-UZ"/>
        </w:rPr>
        <w:t>.</w:t>
      </w:r>
    </w:p>
    <w:p w:rsidR="00794BE5" w:rsidRPr="00022B2A" w:rsidRDefault="00E94946"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rPr>
        <w:t>Компания</w:t>
      </w:r>
      <w:r w:rsidR="002D77B1" w:rsidRPr="00022B2A">
        <w:rPr>
          <w:rFonts w:ascii="Times New Roman" w:hAnsi="Times New Roman" w:cs="Times New Roman"/>
          <w:sz w:val="32"/>
          <w:szCs w:val="32"/>
        </w:rPr>
        <w:t xml:space="preserve"> 130 дан ортиқ маҳаллий ва</w:t>
      </w:r>
      <w:r w:rsidRPr="00022B2A">
        <w:rPr>
          <w:rFonts w:ascii="Times New Roman" w:hAnsi="Times New Roman" w:cs="Times New Roman"/>
          <w:sz w:val="32"/>
          <w:szCs w:val="32"/>
        </w:rPr>
        <w:t xml:space="preserve"> чет эллик етакчи ишлаб чиқарувчи</w:t>
      </w:r>
      <w:r w:rsidR="00527B67" w:rsidRPr="00022B2A">
        <w:rPr>
          <w:rFonts w:ascii="Times New Roman" w:hAnsi="Times New Roman" w:cs="Times New Roman"/>
          <w:sz w:val="32"/>
          <w:szCs w:val="32"/>
          <w:lang w:val="uz-Cyrl-UZ"/>
        </w:rPr>
        <w:t xml:space="preserve"> корхона</w:t>
      </w:r>
      <w:r w:rsidRPr="00022B2A">
        <w:rPr>
          <w:rFonts w:ascii="Times New Roman" w:hAnsi="Times New Roman" w:cs="Times New Roman"/>
          <w:sz w:val="32"/>
          <w:szCs w:val="32"/>
        </w:rPr>
        <w:t>лар билан ҳамкорлик қилиб келмоқда</w:t>
      </w:r>
      <w:r w:rsidR="005963D9" w:rsidRPr="00022B2A">
        <w:rPr>
          <w:rFonts w:ascii="Times New Roman" w:hAnsi="Times New Roman" w:cs="Times New Roman"/>
          <w:sz w:val="32"/>
          <w:szCs w:val="32"/>
        </w:rPr>
        <w:t>.</w:t>
      </w:r>
      <w:r w:rsidR="004A173C" w:rsidRPr="00022B2A">
        <w:rPr>
          <w:rFonts w:ascii="Times New Roman" w:hAnsi="Times New Roman" w:cs="Times New Roman"/>
          <w:sz w:val="32"/>
          <w:szCs w:val="32"/>
          <w:lang w:val="uz-Cyrl-UZ"/>
        </w:rPr>
        <w:t xml:space="preserve"> Маҳаллий ишлаб чиқарувчиларни қўллаб</w:t>
      </w:r>
      <w:r w:rsidR="00794BE5" w:rsidRPr="00022B2A">
        <w:rPr>
          <w:rFonts w:ascii="Times New Roman" w:hAnsi="Times New Roman" w:cs="Times New Roman"/>
          <w:sz w:val="32"/>
          <w:szCs w:val="32"/>
          <w:lang w:val="uz-Cyrl-UZ"/>
        </w:rPr>
        <w:t>-қувватлашга алоҳида эътибор қаратилади.</w:t>
      </w:r>
      <w:r w:rsidR="005963D9" w:rsidRPr="00022B2A">
        <w:rPr>
          <w:rFonts w:ascii="Times New Roman" w:hAnsi="Times New Roman" w:cs="Times New Roman"/>
          <w:sz w:val="32"/>
          <w:szCs w:val="32"/>
          <w:lang w:val="uz-Cyrl-UZ"/>
        </w:rPr>
        <w:t xml:space="preserve"> Хусусан, 202</w:t>
      </w:r>
      <w:r w:rsidR="00794BE5" w:rsidRPr="00022B2A">
        <w:rPr>
          <w:rFonts w:ascii="Times New Roman" w:hAnsi="Times New Roman" w:cs="Times New Roman"/>
          <w:sz w:val="32"/>
          <w:szCs w:val="32"/>
          <w:lang w:val="uz-Cyrl-UZ"/>
        </w:rPr>
        <w:t xml:space="preserve">1 йилда </w:t>
      </w:r>
      <w:r w:rsidR="005963D9" w:rsidRPr="00022B2A">
        <w:rPr>
          <w:rFonts w:ascii="Times New Roman" w:hAnsi="Times New Roman" w:cs="Times New Roman"/>
          <w:sz w:val="32"/>
          <w:szCs w:val="32"/>
          <w:lang w:val="uz-Cyrl-UZ"/>
        </w:rPr>
        <w:t xml:space="preserve"> </w:t>
      </w:r>
      <w:r w:rsidR="00794BE5" w:rsidRPr="00022B2A">
        <w:rPr>
          <w:rFonts w:ascii="Times New Roman" w:hAnsi="Times New Roman" w:cs="Times New Roman"/>
          <w:sz w:val="32"/>
          <w:szCs w:val="32"/>
          <w:lang w:val="uz-Cyrl-UZ"/>
        </w:rPr>
        <w:t>118,02 млрд. сўмлик</w:t>
      </w:r>
      <w:r w:rsidR="005963D9" w:rsidRPr="00022B2A">
        <w:rPr>
          <w:rFonts w:ascii="Times New Roman" w:hAnsi="Times New Roman" w:cs="Times New Roman"/>
          <w:sz w:val="32"/>
          <w:szCs w:val="32"/>
          <w:lang w:val="uz-Cyrl-UZ"/>
        </w:rPr>
        <w:t xml:space="preserve"> </w:t>
      </w:r>
      <w:r w:rsidR="00794BE5" w:rsidRPr="00022B2A">
        <w:rPr>
          <w:rFonts w:ascii="Times New Roman" w:hAnsi="Times New Roman" w:cs="Times New Roman"/>
          <w:sz w:val="32"/>
          <w:szCs w:val="32"/>
          <w:lang w:val="uz-Cyrl-UZ"/>
        </w:rPr>
        <w:t xml:space="preserve"> маҳаллий ишлаб чиқарувчи корхоналар фармацевтик маҳсулотлари харид қилинган </w:t>
      </w:r>
      <w:r w:rsidR="001B2703" w:rsidRPr="00022B2A">
        <w:rPr>
          <w:rFonts w:ascii="Times New Roman" w:hAnsi="Times New Roman" w:cs="Times New Roman"/>
          <w:sz w:val="32"/>
          <w:szCs w:val="32"/>
          <w:lang w:val="uz-Cyrl-UZ"/>
        </w:rPr>
        <w:t>бўлиб, 2020 йил (64,7 млрд.сўм)</w:t>
      </w:r>
      <w:r w:rsidR="00794BE5" w:rsidRPr="00022B2A">
        <w:rPr>
          <w:rFonts w:ascii="Times New Roman" w:hAnsi="Times New Roman" w:cs="Times New Roman"/>
          <w:sz w:val="32"/>
          <w:szCs w:val="32"/>
          <w:lang w:val="uz-Cyrl-UZ"/>
        </w:rPr>
        <w:t xml:space="preserve"> билан солиштирганда ўсиш сур</w:t>
      </w:r>
      <w:r w:rsidR="002D77B1" w:rsidRPr="00022B2A">
        <w:rPr>
          <w:rFonts w:ascii="Times New Roman" w:hAnsi="Times New Roman" w:cs="Times New Roman"/>
          <w:sz w:val="32"/>
          <w:szCs w:val="32"/>
          <w:lang w:val="uz-Cyrl-UZ"/>
        </w:rPr>
        <w:t>ъ</w:t>
      </w:r>
      <w:r w:rsidR="00794BE5" w:rsidRPr="00022B2A">
        <w:rPr>
          <w:rFonts w:ascii="Times New Roman" w:hAnsi="Times New Roman" w:cs="Times New Roman"/>
          <w:sz w:val="32"/>
          <w:szCs w:val="32"/>
          <w:lang w:val="uz-Cyrl-UZ"/>
        </w:rPr>
        <w:t xml:space="preserve">ати 182,4% ни ташкил этди. </w:t>
      </w:r>
    </w:p>
    <w:p w:rsidR="00D35336" w:rsidRPr="00022B2A" w:rsidRDefault="00D35336" w:rsidP="004B5C5A">
      <w:pPr>
        <w:spacing w:after="0" w:line="276" w:lineRule="auto"/>
        <w:ind w:firstLine="567"/>
        <w:jc w:val="both"/>
        <w:rPr>
          <w:rFonts w:ascii="Times New Roman" w:hAnsi="Times New Roman" w:cs="Times New Roman"/>
          <w:sz w:val="32"/>
          <w:szCs w:val="32"/>
          <w:lang w:val="uz-Cyrl-UZ"/>
        </w:rPr>
      </w:pPr>
    </w:p>
    <w:p w:rsidR="00D35336" w:rsidRPr="00022B2A" w:rsidRDefault="00D35336" w:rsidP="00D35336">
      <w:pPr>
        <w:pStyle w:val="ae"/>
        <w:numPr>
          <w:ilvl w:val="0"/>
          <w:numId w:val="4"/>
        </w:numPr>
        <w:spacing w:after="0" w:line="276" w:lineRule="auto"/>
        <w:jc w:val="both"/>
        <w:rPr>
          <w:rFonts w:ascii="Times New Roman" w:hAnsi="Times New Roman" w:cs="Times New Roman"/>
          <w:b/>
          <w:sz w:val="32"/>
          <w:szCs w:val="32"/>
          <w:lang w:val="en-US"/>
        </w:rPr>
      </w:pPr>
      <w:r w:rsidRPr="00022B2A">
        <w:rPr>
          <w:rFonts w:ascii="Times New Roman" w:hAnsi="Times New Roman" w:cs="Times New Roman"/>
          <w:b/>
          <w:sz w:val="32"/>
          <w:szCs w:val="32"/>
          <w:lang w:val="uz-Cyrl-UZ"/>
        </w:rPr>
        <w:t>Импорт</w:t>
      </w:r>
      <w:r w:rsidR="00AF6E99" w:rsidRPr="00022B2A">
        <w:rPr>
          <w:rFonts w:ascii="Times New Roman" w:hAnsi="Times New Roman" w:cs="Times New Roman"/>
          <w:b/>
          <w:sz w:val="32"/>
          <w:szCs w:val="32"/>
          <w:lang w:val="uz-Cyrl-UZ"/>
        </w:rPr>
        <w:t>.</w:t>
      </w:r>
    </w:p>
    <w:p w:rsidR="00E94946" w:rsidRPr="00022B2A" w:rsidRDefault="00794BE5" w:rsidP="00794BE5">
      <w:pPr>
        <w:spacing w:after="0" w:line="276" w:lineRule="auto"/>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 </w:t>
      </w:r>
      <w:r w:rsidR="002D77B1" w:rsidRPr="00022B2A">
        <w:rPr>
          <w:rFonts w:ascii="Times New Roman" w:hAnsi="Times New Roman" w:cs="Times New Roman"/>
          <w:sz w:val="32"/>
          <w:szCs w:val="32"/>
          <w:lang w:val="uz-Cyrl-UZ"/>
        </w:rPr>
        <w:t xml:space="preserve">    </w:t>
      </w:r>
      <w:r w:rsidRPr="00022B2A">
        <w:rPr>
          <w:rFonts w:ascii="Times New Roman" w:hAnsi="Times New Roman" w:cs="Times New Roman"/>
          <w:sz w:val="32"/>
          <w:szCs w:val="32"/>
          <w:lang w:val="uz-Cyrl-UZ"/>
        </w:rPr>
        <w:t xml:space="preserve"> Х</w:t>
      </w:r>
      <w:r w:rsidR="001B2703" w:rsidRPr="00022B2A">
        <w:rPr>
          <w:rFonts w:ascii="Times New Roman" w:hAnsi="Times New Roman" w:cs="Times New Roman"/>
          <w:sz w:val="32"/>
          <w:szCs w:val="32"/>
          <w:lang w:val="uz-Cyrl-UZ"/>
        </w:rPr>
        <w:t xml:space="preserve">орижий таъминотчилардан </w:t>
      </w:r>
      <w:r w:rsidR="005963D9" w:rsidRPr="00022B2A">
        <w:rPr>
          <w:rFonts w:ascii="Times New Roman" w:hAnsi="Times New Roman" w:cs="Times New Roman"/>
          <w:sz w:val="32"/>
          <w:szCs w:val="32"/>
          <w:lang w:val="uz-Cyrl-UZ"/>
        </w:rPr>
        <w:t xml:space="preserve">2021 йилда </w:t>
      </w:r>
      <w:r w:rsidRPr="00022B2A">
        <w:rPr>
          <w:rFonts w:ascii="Times New Roman" w:hAnsi="Times New Roman" w:cs="Times New Roman"/>
          <w:sz w:val="32"/>
          <w:szCs w:val="32"/>
          <w:lang w:val="uz-Cyrl-UZ"/>
        </w:rPr>
        <w:t>150,8 млрд. сўм миқдорида  импорт маҳсулот харид қ</w:t>
      </w:r>
      <w:r w:rsidR="00AF6E99" w:rsidRPr="00022B2A">
        <w:rPr>
          <w:rFonts w:ascii="Times New Roman" w:hAnsi="Times New Roman" w:cs="Times New Roman"/>
          <w:sz w:val="32"/>
          <w:szCs w:val="32"/>
          <w:lang w:val="uz-Cyrl-UZ"/>
        </w:rPr>
        <w:t>илинган бўлиб, ўтган 2020 йил (252,3</w:t>
      </w:r>
      <w:r w:rsidRPr="00022B2A">
        <w:rPr>
          <w:rFonts w:ascii="Times New Roman" w:hAnsi="Times New Roman" w:cs="Times New Roman"/>
          <w:sz w:val="32"/>
          <w:szCs w:val="32"/>
          <w:lang w:val="uz-Cyrl-UZ"/>
        </w:rPr>
        <w:t xml:space="preserve"> млрд.сўм)га нисбатан</w:t>
      </w:r>
      <w:r w:rsidR="005963D9" w:rsidRPr="00022B2A">
        <w:rPr>
          <w:rFonts w:ascii="Times New Roman" w:hAnsi="Times New Roman" w:cs="Times New Roman"/>
          <w:sz w:val="32"/>
          <w:szCs w:val="32"/>
          <w:lang w:val="uz-Cyrl-UZ"/>
        </w:rPr>
        <w:t xml:space="preserve"> </w:t>
      </w:r>
      <w:r w:rsidR="00BB46EF" w:rsidRPr="00022B2A">
        <w:rPr>
          <w:rFonts w:ascii="Times New Roman" w:hAnsi="Times New Roman" w:cs="Times New Roman"/>
          <w:sz w:val="32"/>
          <w:szCs w:val="32"/>
          <w:lang w:val="uz-Cyrl-UZ"/>
        </w:rPr>
        <w:t xml:space="preserve"> 2 баробарга камайган. </w:t>
      </w:r>
    </w:p>
    <w:p w:rsidR="00D0358D" w:rsidRPr="00022B2A" w:rsidRDefault="00D0358D" w:rsidP="00794BE5">
      <w:pPr>
        <w:spacing w:after="0" w:line="276" w:lineRule="auto"/>
        <w:jc w:val="both"/>
        <w:rPr>
          <w:rFonts w:ascii="Times New Roman" w:hAnsi="Times New Roman" w:cs="Times New Roman"/>
          <w:sz w:val="32"/>
          <w:szCs w:val="32"/>
          <w:lang w:val="uz-Cyrl-UZ"/>
        </w:rPr>
      </w:pPr>
    </w:p>
    <w:p w:rsidR="00AF6E99" w:rsidRPr="00022B2A" w:rsidRDefault="00AF6E99" w:rsidP="00AF6E99">
      <w:pPr>
        <w:pStyle w:val="ae"/>
        <w:numPr>
          <w:ilvl w:val="0"/>
          <w:numId w:val="4"/>
        </w:numPr>
        <w:spacing w:after="0" w:line="276" w:lineRule="auto"/>
        <w:jc w:val="both"/>
        <w:rPr>
          <w:rFonts w:ascii="Times New Roman" w:hAnsi="Times New Roman" w:cs="Times New Roman"/>
          <w:b/>
          <w:sz w:val="32"/>
          <w:szCs w:val="32"/>
          <w:lang w:val="uz-Cyrl-UZ"/>
        </w:rPr>
      </w:pPr>
      <w:r w:rsidRPr="00022B2A">
        <w:rPr>
          <w:rFonts w:ascii="Times New Roman" w:hAnsi="Times New Roman" w:cs="Times New Roman"/>
          <w:b/>
          <w:sz w:val="32"/>
          <w:szCs w:val="32"/>
          <w:lang w:val="uz-Cyrl-UZ"/>
        </w:rPr>
        <w:t xml:space="preserve">Давлат буюртмаси.     </w:t>
      </w:r>
    </w:p>
    <w:p w:rsidR="00BB10D5" w:rsidRPr="00022B2A" w:rsidRDefault="002D77B1"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w:t>
      </w:r>
      <w:r w:rsidR="005963D9" w:rsidRPr="00022B2A">
        <w:rPr>
          <w:rFonts w:ascii="Times New Roman" w:hAnsi="Times New Roman" w:cs="Times New Roman"/>
          <w:sz w:val="32"/>
          <w:szCs w:val="32"/>
          <w:lang w:val="uz-Cyrl-UZ"/>
        </w:rPr>
        <w:t>Dori-Darmon</w:t>
      </w:r>
      <w:r w:rsidR="001B2703" w:rsidRPr="00022B2A">
        <w:rPr>
          <w:rFonts w:ascii="Times New Roman" w:hAnsi="Times New Roman" w:cs="Times New Roman"/>
          <w:sz w:val="32"/>
          <w:szCs w:val="32"/>
          <w:lang w:val="uz-Cyrl-UZ"/>
        </w:rPr>
        <w:t xml:space="preserve">» </w:t>
      </w:r>
      <w:r w:rsidR="005963D9" w:rsidRPr="00022B2A">
        <w:rPr>
          <w:rFonts w:ascii="Times New Roman" w:hAnsi="Times New Roman" w:cs="Times New Roman"/>
          <w:sz w:val="32"/>
          <w:szCs w:val="32"/>
          <w:lang w:val="uz-Cyrl-UZ"/>
        </w:rPr>
        <w:t xml:space="preserve">акциядорлик компанияси Давлат буюртмаси асосида  хорижлик ҳамкорлар билан шартномалар имзолаган ҳолда, </w:t>
      </w:r>
      <w:r w:rsidR="00AF6E99" w:rsidRPr="00022B2A">
        <w:rPr>
          <w:rFonts w:ascii="Times New Roman" w:hAnsi="Times New Roman" w:cs="Times New Roman"/>
          <w:sz w:val="32"/>
          <w:szCs w:val="32"/>
          <w:lang w:val="uz-Cyrl-UZ"/>
        </w:rPr>
        <w:t xml:space="preserve">2021 йилда </w:t>
      </w:r>
      <w:r w:rsidR="005963D9" w:rsidRPr="00022B2A">
        <w:rPr>
          <w:rFonts w:ascii="Times New Roman" w:hAnsi="Times New Roman" w:cs="Times New Roman"/>
          <w:sz w:val="32"/>
          <w:szCs w:val="32"/>
          <w:lang w:val="uz-Cyrl-UZ"/>
        </w:rPr>
        <w:t>3 668 000 доза</w:t>
      </w:r>
      <w:r w:rsidR="00BB46EF" w:rsidRPr="00022B2A">
        <w:rPr>
          <w:rFonts w:ascii="Times New Roman" w:hAnsi="Times New Roman" w:cs="Times New Roman"/>
          <w:sz w:val="32"/>
          <w:szCs w:val="32"/>
          <w:lang w:val="uz-Cyrl-UZ"/>
        </w:rPr>
        <w:t xml:space="preserve">, 2020 йилда </w:t>
      </w:r>
      <w:r w:rsidR="00BB46EF" w:rsidRPr="00022B2A">
        <w:rPr>
          <w:rFonts w:ascii="Times New Roman" w:eastAsia="Calibri" w:hAnsi="Times New Roman" w:cs="Times New Roman"/>
          <w:sz w:val="32"/>
          <w:szCs w:val="32"/>
          <w:lang w:val="uz-Cyrl-UZ"/>
        </w:rPr>
        <w:t xml:space="preserve">1 300 000 дозадан ортиқ </w:t>
      </w:r>
      <w:r w:rsidR="005963D9" w:rsidRPr="00022B2A">
        <w:rPr>
          <w:rFonts w:ascii="Times New Roman" w:hAnsi="Times New Roman" w:cs="Times New Roman"/>
          <w:sz w:val="32"/>
          <w:szCs w:val="32"/>
          <w:lang w:val="uz-Cyrl-UZ"/>
        </w:rPr>
        <w:t>гриппга қарши вакциналарни юртимизга олиб к</w:t>
      </w:r>
      <w:r w:rsidR="00AF6E99" w:rsidRPr="00022B2A">
        <w:rPr>
          <w:rFonts w:ascii="Times New Roman" w:hAnsi="Times New Roman" w:cs="Times New Roman"/>
          <w:sz w:val="32"/>
          <w:szCs w:val="32"/>
          <w:lang w:val="uz-Cyrl-UZ"/>
        </w:rPr>
        <w:t>елди</w:t>
      </w:r>
      <w:r w:rsidR="005963D9" w:rsidRPr="00022B2A">
        <w:rPr>
          <w:rFonts w:ascii="Times New Roman" w:hAnsi="Times New Roman" w:cs="Times New Roman"/>
          <w:sz w:val="32"/>
          <w:szCs w:val="32"/>
          <w:lang w:val="uz-Cyrl-UZ"/>
        </w:rPr>
        <w:t>. Ушбу вакциналар болалар, ўқитувчилар ҳамда шифокорлар беп</w:t>
      </w:r>
      <w:r w:rsidR="001213BB" w:rsidRPr="00022B2A">
        <w:rPr>
          <w:rFonts w:ascii="Times New Roman" w:hAnsi="Times New Roman" w:cs="Times New Roman"/>
          <w:sz w:val="32"/>
          <w:szCs w:val="32"/>
          <w:lang w:val="uz-Cyrl-UZ"/>
        </w:rPr>
        <w:t>ул эмланиши учун санитария-эпиде</w:t>
      </w:r>
      <w:r w:rsidR="005963D9" w:rsidRPr="00022B2A">
        <w:rPr>
          <w:rFonts w:ascii="Times New Roman" w:hAnsi="Times New Roman" w:cs="Times New Roman"/>
          <w:sz w:val="32"/>
          <w:szCs w:val="32"/>
          <w:lang w:val="uz-Cyrl-UZ"/>
        </w:rPr>
        <w:t>миология осойишталик марказларига</w:t>
      </w:r>
      <w:r w:rsidR="00BB46EF" w:rsidRPr="00022B2A">
        <w:rPr>
          <w:rFonts w:ascii="Times New Roman" w:hAnsi="Times New Roman" w:cs="Times New Roman"/>
          <w:sz w:val="32"/>
          <w:szCs w:val="32"/>
          <w:lang w:val="uz-Cyrl-UZ"/>
        </w:rPr>
        <w:t xml:space="preserve"> етказиб берилди. Шунингдек, аҳоли эҳтиёжини қондириш мақсадида дорихоналар</w:t>
      </w:r>
      <w:r w:rsidR="00AF6E99" w:rsidRPr="00022B2A">
        <w:rPr>
          <w:rFonts w:ascii="Times New Roman" w:hAnsi="Times New Roman" w:cs="Times New Roman"/>
          <w:sz w:val="32"/>
          <w:szCs w:val="32"/>
          <w:lang w:val="uz-Cyrl-UZ"/>
        </w:rPr>
        <w:t xml:space="preserve"> орқали</w:t>
      </w:r>
      <w:r w:rsidR="00BB46EF" w:rsidRPr="00022B2A">
        <w:rPr>
          <w:rFonts w:ascii="Times New Roman" w:hAnsi="Times New Roman" w:cs="Times New Roman"/>
          <w:sz w:val="32"/>
          <w:szCs w:val="32"/>
          <w:lang w:val="uz-Cyrl-UZ"/>
        </w:rPr>
        <w:t xml:space="preserve"> чакана реализация қилинди.</w:t>
      </w:r>
    </w:p>
    <w:p w:rsidR="00E06151" w:rsidRPr="00022B2A" w:rsidRDefault="00E06151"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Жорий йилнинг илк кунларидан  </w:t>
      </w:r>
      <w:r w:rsidR="002D77B1" w:rsidRPr="00022B2A">
        <w:rPr>
          <w:rFonts w:ascii="Times New Roman" w:hAnsi="Times New Roman" w:cs="Times New Roman"/>
          <w:sz w:val="32"/>
          <w:szCs w:val="32"/>
          <w:lang w:val="uz-Cyrl-UZ"/>
        </w:rPr>
        <w:t>«</w:t>
      </w:r>
      <w:r w:rsidR="00BB10D5" w:rsidRPr="00022B2A">
        <w:rPr>
          <w:rFonts w:ascii="Times New Roman" w:hAnsi="Times New Roman" w:cs="Times New Roman"/>
          <w:sz w:val="32"/>
          <w:szCs w:val="32"/>
          <w:lang w:val="uz-Cyrl-UZ"/>
        </w:rPr>
        <w:t>Dori-Darmon</w:t>
      </w:r>
      <w:r w:rsidR="001B2703" w:rsidRPr="00022B2A">
        <w:rPr>
          <w:rFonts w:ascii="Times New Roman" w:hAnsi="Times New Roman" w:cs="Times New Roman"/>
          <w:sz w:val="32"/>
          <w:szCs w:val="32"/>
          <w:lang w:val="uz-Cyrl-UZ"/>
        </w:rPr>
        <w:t>»</w:t>
      </w:r>
      <w:r w:rsidR="00BB10D5" w:rsidRPr="00022B2A">
        <w:rPr>
          <w:rFonts w:ascii="Times New Roman" w:hAnsi="Times New Roman" w:cs="Times New Roman"/>
          <w:sz w:val="32"/>
          <w:szCs w:val="32"/>
          <w:lang w:val="uz-Cyrl-UZ"/>
        </w:rPr>
        <w:t xml:space="preserve"> акциядорлик компаниясининг ижтимоий дорихоналарида </w:t>
      </w:r>
      <w:r w:rsidRPr="00022B2A">
        <w:rPr>
          <w:rFonts w:ascii="Times New Roman" w:hAnsi="Times New Roman" w:cs="Times New Roman"/>
          <w:sz w:val="32"/>
          <w:szCs w:val="32"/>
          <w:lang w:val="uz-Cyrl-UZ"/>
        </w:rPr>
        <w:t xml:space="preserve">Ковид-19 ни </w:t>
      </w:r>
      <w:r w:rsidR="00BB10D5" w:rsidRPr="00022B2A">
        <w:rPr>
          <w:rFonts w:ascii="Times New Roman" w:hAnsi="Times New Roman" w:cs="Times New Roman"/>
          <w:sz w:val="32"/>
          <w:szCs w:val="32"/>
          <w:lang w:val="uz-Cyrl-UZ"/>
        </w:rPr>
        <w:t>уй шароитида</w:t>
      </w:r>
      <w:r w:rsidRPr="00022B2A">
        <w:rPr>
          <w:rFonts w:ascii="Times New Roman" w:hAnsi="Times New Roman" w:cs="Times New Roman"/>
          <w:sz w:val="32"/>
          <w:szCs w:val="32"/>
          <w:lang w:val="uz-Cyrl-UZ"/>
        </w:rPr>
        <w:t xml:space="preserve"> 15 дақиқада</w:t>
      </w:r>
      <w:r w:rsidR="00BB10D5" w:rsidRPr="00022B2A">
        <w:rPr>
          <w:rFonts w:ascii="Times New Roman" w:hAnsi="Times New Roman" w:cs="Times New Roman"/>
          <w:sz w:val="32"/>
          <w:szCs w:val="32"/>
          <w:lang w:val="uz-Cyrl-UZ"/>
        </w:rPr>
        <w:t xml:space="preserve"> аниқлашга мўлжалланган экспресс-тест</w:t>
      </w:r>
      <w:r w:rsidRPr="00022B2A">
        <w:rPr>
          <w:rFonts w:ascii="Times New Roman" w:hAnsi="Times New Roman" w:cs="Times New Roman"/>
          <w:sz w:val="32"/>
          <w:szCs w:val="32"/>
          <w:lang w:val="uz-Cyrl-UZ"/>
        </w:rPr>
        <w:t xml:space="preserve"> аҳолига мақбул нархларда сотувга чиқарилди. </w:t>
      </w:r>
    </w:p>
    <w:p w:rsidR="00AF6E99" w:rsidRPr="00022B2A" w:rsidRDefault="00AF6E99" w:rsidP="004B5C5A">
      <w:pPr>
        <w:spacing w:after="0" w:line="276" w:lineRule="auto"/>
        <w:ind w:firstLine="567"/>
        <w:jc w:val="both"/>
        <w:rPr>
          <w:rFonts w:ascii="Times New Roman" w:hAnsi="Times New Roman" w:cs="Times New Roman"/>
          <w:b/>
          <w:sz w:val="32"/>
          <w:szCs w:val="32"/>
          <w:lang w:val="uz-Cyrl-UZ"/>
        </w:rPr>
      </w:pPr>
    </w:p>
    <w:p w:rsidR="00AF6E99" w:rsidRPr="00022B2A" w:rsidRDefault="00AF6E99" w:rsidP="00AF6E99">
      <w:pPr>
        <w:pStyle w:val="ae"/>
        <w:numPr>
          <w:ilvl w:val="0"/>
          <w:numId w:val="4"/>
        </w:numPr>
        <w:spacing w:after="0" w:line="276" w:lineRule="auto"/>
        <w:jc w:val="both"/>
        <w:rPr>
          <w:rFonts w:ascii="Times New Roman" w:hAnsi="Times New Roman" w:cs="Times New Roman"/>
          <w:b/>
          <w:sz w:val="32"/>
          <w:szCs w:val="32"/>
        </w:rPr>
      </w:pPr>
      <w:r w:rsidRPr="00022B2A">
        <w:rPr>
          <w:rFonts w:ascii="Times New Roman" w:hAnsi="Times New Roman" w:cs="Times New Roman"/>
          <w:b/>
          <w:sz w:val="32"/>
          <w:szCs w:val="32"/>
          <w:lang w:val="uz-Cyrl-UZ"/>
        </w:rPr>
        <w:t>Имтиёзли асосда дори воситалари билан таъминлаш.</w:t>
      </w:r>
    </w:p>
    <w:p w:rsidR="00E94946" w:rsidRPr="00022B2A" w:rsidRDefault="00E94946"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lastRenderedPageBreak/>
        <w:t xml:space="preserve">Ўзбекистон Республикаси Вазирлар Маҳкамасининг 2013 йил 22 июлдаги  </w:t>
      </w:r>
      <w:r w:rsidR="002D77B1"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Шахсларнинг айрим тоифаларини имтиёзли асосда дори воситалари билан таъминлаш тартибини янада такомиллаштириш чора-тадбирлари тўғрисида</w:t>
      </w:r>
      <w:r w:rsidR="001B2703"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ги                 204-сон Қарори билан амбулаторияда даволанишда дори воситалари билан имтиёзли таъминланиш ҳуқуқига эга бўлган шахсларни</w:t>
      </w:r>
      <w:r w:rsidR="001B2703" w:rsidRPr="00022B2A">
        <w:rPr>
          <w:rFonts w:ascii="Times New Roman" w:hAnsi="Times New Roman" w:cs="Times New Roman"/>
          <w:sz w:val="32"/>
          <w:szCs w:val="32"/>
          <w:lang w:val="uz-Cyrl-UZ"/>
        </w:rPr>
        <w:t>нг 13 тоифаси рўйхати тасдиқланган. У</w:t>
      </w:r>
      <w:r w:rsidRPr="00022B2A">
        <w:rPr>
          <w:rFonts w:ascii="Times New Roman" w:hAnsi="Times New Roman" w:cs="Times New Roman"/>
          <w:sz w:val="32"/>
          <w:szCs w:val="32"/>
          <w:lang w:val="uz-Cyrl-UZ"/>
        </w:rPr>
        <w:t>ларни дори воситалари ва тиббий буюмлари билан таъминлаш учун сарфланадиган харажатлар давлат томонидан қопланиши бел</w:t>
      </w:r>
      <w:r w:rsidR="00A01682" w:rsidRPr="00022B2A">
        <w:rPr>
          <w:rFonts w:ascii="Times New Roman" w:hAnsi="Times New Roman" w:cs="Times New Roman"/>
          <w:sz w:val="32"/>
          <w:szCs w:val="32"/>
          <w:lang w:val="uz-Cyrl-UZ"/>
        </w:rPr>
        <w:t>гилан</w:t>
      </w:r>
      <w:r w:rsidRPr="00022B2A">
        <w:rPr>
          <w:rFonts w:ascii="Times New Roman" w:hAnsi="Times New Roman" w:cs="Times New Roman"/>
          <w:sz w:val="32"/>
          <w:szCs w:val="32"/>
          <w:lang w:val="uz-Cyrl-UZ"/>
        </w:rPr>
        <w:t>ган. Ушбу тоифага кирувчи беморларга Компания тизимидаги дорихоналари орқали 20</w:t>
      </w:r>
      <w:r w:rsidR="00EE0794" w:rsidRPr="00022B2A">
        <w:rPr>
          <w:rFonts w:ascii="Times New Roman" w:hAnsi="Times New Roman" w:cs="Times New Roman"/>
          <w:sz w:val="32"/>
          <w:szCs w:val="32"/>
          <w:lang w:val="uz-Cyrl-UZ"/>
        </w:rPr>
        <w:t>20</w:t>
      </w:r>
      <w:r w:rsidRPr="00022B2A">
        <w:rPr>
          <w:rFonts w:ascii="Times New Roman" w:hAnsi="Times New Roman" w:cs="Times New Roman"/>
          <w:sz w:val="32"/>
          <w:szCs w:val="32"/>
          <w:lang w:val="uz-Cyrl-UZ"/>
        </w:rPr>
        <w:t xml:space="preserve"> йилда  </w:t>
      </w:r>
      <w:r w:rsidR="00EE0794" w:rsidRPr="00022B2A">
        <w:rPr>
          <w:rFonts w:ascii="Times New Roman" w:hAnsi="Times New Roman" w:cs="Times New Roman"/>
          <w:sz w:val="32"/>
          <w:szCs w:val="32"/>
          <w:lang w:val="uz-Cyrl-UZ"/>
        </w:rPr>
        <w:t>15,7  млрд</w:t>
      </w:r>
      <w:r w:rsidR="002D77B1" w:rsidRPr="00022B2A">
        <w:rPr>
          <w:rFonts w:ascii="Times New Roman" w:hAnsi="Times New Roman" w:cs="Times New Roman"/>
          <w:sz w:val="32"/>
          <w:szCs w:val="32"/>
          <w:lang w:val="uz-Cyrl-UZ"/>
        </w:rPr>
        <w:t>.</w:t>
      </w:r>
      <w:r w:rsidR="00EE0794" w:rsidRPr="00022B2A">
        <w:rPr>
          <w:rFonts w:ascii="Times New Roman" w:hAnsi="Times New Roman" w:cs="Times New Roman"/>
          <w:sz w:val="32"/>
          <w:szCs w:val="32"/>
          <w:lang w:val="uz-Cyrl-UZ"/>
        </w:rPr>
        <w:t xml:space="preserve"> сўмлик  дори воситаси ва тиббиёт буюмлари бепул берилган бўлса, 2021 йилда </w:t>
      </w:r>
      <w:r w:rsidR="000612CD" w:rsidRPr="00022B2A">
        <w:rPr>
          <w:rFonts w:ascii="Times New Roman" w:hAnsi="Times New Roman" w:cs="Times New Roman"/>
          <w:sz w:val="32"/>
          <w:szCs w:val="32"/>
          <w:lang w:val="uz-Cyrl-UZ"/>
        </w:rPr>
        <w:t>мазкур кўрсат</w:t>
      </w:r>
      <w:r w:rsidRPr="00022B2A">
        <w:rPr>
          <w:rFonts w:ascii="Times New Roman" w:hAnsi="Times New Roman" w:cs="Times New Roman"/>
          <w:sz w:val="32"/>
          <w:szCs w:val="32"/>
          <w:lang w:val="uz-Cyrl-UZ"/>
        </w:rPr>
        <w:t xml:space="preserve">кич </w:t>
      </w:r>
      <w:r w:rsidR="00EE0794" w:rsidRPr="00022B2A">
        <w:rPr>
          <w:rFonts w:ascii="Times New Roman" w:hAnsi="Times New Roman" w:cs="Times New Roman"/>
          <w:sz w:val="32"/>
          <w:szCs w:val="32"/>
          <w:lang w:val="uz-Cyrl-UZ"/>
        </w:rPr>
        <w:t>22,9</w:t>
      </w:r>
      <w:r w:rsidRPr="00022B2A">
        <w:rPr>
          <w:rFonts w:ascii="Times New Roman" w:hAnsi="Times New Roman" w:cs="Times New Roman"/>
          <w:sz w:val="32"/>
          <w:szCs w:val="32"/>
          <w:lang w:val="uz-Cyrl-UZ"/>
        </w:rPr>
        <w:t xml:space="preserve"> млрд. сўмни</w:t>
      </w:r>
      <w:r w:rsidR="00AF6E99" w:rsidRPr="00022B2A">
        <w:rPr>
          <w:rFonts w:ascii="Times New Roman" w:hAnsi="Times New Roman" w:cs="Times New Roman"/>
          <w:sz w:val="32"/>
          <w:szCs w:val="32"/>
          <w:lang w:val="uz-Cyrl-UZ"/>
        </w:rPr>
        <w:t xml:space="preserve"> </w:t>
      </w:r>
      <w:r w:rsidRPr="00022B2A">
        <w:rPr>
          <w:rFonts w:ascii="Times New Roman" w:hAnsi="Times New Roman" w:cs="Times New Roman"/>
          <w:sz w:val="32"/>
          <w:szCs w:val="32"/>
          <w:lang w:val="uz-Cyrl-UZ"/>
        </w:rPr>
        <w:t>ташкил қилди.</w:t>
      </w:r>
    </w:p>
    <w:p w:rsidR="00AF6E99" w:rsidRPr="00022B2A" w:rsidRDefault="00AF6E99" w:rsidP="004B5C5A">
      <w:pPr>
        <w:spacing w:after="0" w:line="276" w:lineRule="auto"/>
        <w:ind w:firstLine="567"/>
        <w:jc w:val="both"/>
        <w:rPr>
          <w:rFonts w:ascii="Times New Roman" w:hAnsi="Times New Roman" w:cs="Times New Roman"/>
          <w:sz w:val="32"/>
          <w:szCs w:val="32"/>
          <w:lang w:val="uz-Cyrl-UZ"/>
        </w:rPr>
      </w:pPr>
    </w:p>
    <w:p w:rsidR="00AF6E99" w:rsidRPr="00022B2A" w:rsidRDefault="00AF6E99" w:rsidP="00AF6E99">
      <w:pPr>
        <w:pStyle w:val="ae"/>
        <w:numPr>
          <w:ilvl w:val="0"/>
          <w:numId w:val="4"/>
        </w:numPr>
        <w:spacing w:after="0" w:line="276" w:lineRule="auto"/>
        <w:jc w:val="both"/>
        <w:rPr>
          <w:rFonts w:ascii="Times New Roman" w:hAnsi="Times New Roman" w:cs="Times New Roman"/>
          <w:b/>
          <w:sz w:val="32"/>
          <w:szCs w:val="32"/>
          <w:lang w:val="en-US"/>
        </w:rPr>
      </w:pPr>
      <w:r w:rsidRPr="00022B2A">
        <w:rPr>
          <w:rFonts w:ascii="Times New Roman" w:hAnsi="Times New Roman" w:cs="Times New Roman"/>
          <w:b/>
          <w:sz w:val="32"/>
          <w:szCs w:val="32"/>
          <w:lang w:val="uz-Cyrl-UZ"/>
        </w:rPr>
        <w:t>Товар айланмаси.</w:t>
      </w:r>
    </w:p>
    <w:p w:rsidR="00BB10D5" w:rsidRPr="00022B2A" w:rsidRDefault="005963D9" w:rsidP="004B5C5A">
      <w:pPr>
        <w:spacing w:after="0" w:line="276" w:lineRule="auto"/>
        <w:ind w:firstLine="567"/>
        <w:jc w:val="both"/>
        <w:rPr>
          <w:rFonts w:ascii="Times New Roman" w:hAnsi="Times New Roman" w:cs="Times New Roman"/>
          <w:b/>
          <w:sz w:val="32"/>
          <w:szCs w:val="32"/>
          <w:lang w:val="uz-Cyrl-UZ"/>
        </w:rPr>
      </w:pPr>
      <w:r w:rsidRPr="00022B2A">
        <w:rPr>
          <w:rFonts w:ascii="Times New Roman" w:hAnsi="Times New Roman" w:cs="Times New Roman"/>
          <w:sz w:val="32"/>
          <w:szCs w:val="32"/>
          <w:lang w:val="uz-Cyrl-UZ"/>
        </w:rPr>
        <w:t>Компаниянинг умумий товар айланмаси 2021 йил якунлари бўйича 947,6 млрд. сўмни</w:t>
      </w:r>
      <w:r w:rsidR="00483945" w:rsidRPr="00022B2A">
        <w:rPr>
          <w:rFonts w:ascii="Times New Roman" w:hAnsi="Times New Roman" w:cs="Times New Roman"/>
          <w:sz w:val="32"/>
          <w:szCs w:val="32"/>
          <w:lang w:val="uz-Cyrl-UZ"/>
        </w:rPr>
        <w:t xml:space="preserve"> </w:t>
      </w:r>
      <w:r w:rsidR="00483945" w:rsidRPr="00022B2A">
        <w:rPr>
          <w:rFonts w:ascii="Times New Roman" w:hAnsi="Times New Roman" w:cs="Times New Roman"/>
          <w:i/>
          <w:sz w:val="32"/>
          <w:szCs w:val="32"/>
          <w:lang w:val="uz-Cyrl-UZ"/>
        </w:rPr>
        <w:t>(2020 йилда 835,1 млрд сўм)</w:t>
      </w:r>
      <w:r w:rsidRPr="00022B2A">
        <w:rPr>
          <w:rFonts w:ascii="Times New Roman" w:hAnsi="Times New Roman" w:cs="Times New Roman"/>
          <w:sz w:val="32"/>
          <w:szCs w:val="32"/>
          <w:lang w:val="uz-Cyrl-UZ"/>
        </w:rPr>
        <w:t>, шундан ул</w:t>
      </w:r>
      <w:r w:rsidR="001123C5" w:rsidRPr="00022B2A">
        <w:rPr>
          <w:rFonts w:ascii="Times New Roman" w:hAnsi="Times New Roman" w:cs="Times New Roman"/>
          <w:sz w:val="32"/>
          <w:szCs w:val="32"/>
          <w:lang w:val="uz-Cyrl-UZ"/>
        </w:rPr>
        <w:t>г</w:t>
      </w:r>
      <w:r w:rsidRPr="00022B2A">
        <w:rPr>
          <w:rFonts w:ascii="Times New Roman" w:hAnsi="Times New Roman" w:cs="Times New Roman"/>
          <w:sz w:val="32"/>
          <w:szCs w:val="32"/>
          <w:lang w:val="uz-Cyrl-UZ"/>
        </w:rPr>
        <w:t>уржи товар айланмаси 648,6 млрд. сўмни</w:t>
      </w:r>
      <w:r w:rsidR="00483945" w:rsidRPr="00022B2A">
        <w:rPr>
          <w:rFonts w:ascii="Times New Roman" w:hAnsi="Times New Roman" w:cs="Times New Roman"/>
          <w:sz w:val="32"/>
          <w:szCs w:val="32"/>
          <w:lang w:val="uz-Cyrl-UZ"/>
        </w:rPr>
        <w:t xml:space="preserve"> </w:t>
      </w:r>
      <w:r w:rsidR="00483945" w:rsidRPr="00022B2A">
        <w:rPr>
          <w:rFonts w:ascii="Times New Roman" w:hAnsi="Times New Roman" w:cs="Times New Roman"/>
          <w:i/>
          <w:sz w:val="32"/>
          <w:szCs w:val="32"/>
          <w:lang w:val="uz-Cyrl-UZ"/>
        </w:rPr>
        <w:t>(2020 йилда  587,2 млрд сўм)</w:t>
      </w:r>
      <w:r w:rsidR="00483945" w:rsidRPr="00022B2A">
        <w:rPr>
          <w:rFonts w:ascii="Times New Roman" w:hAnsi="Times New Roman" w:cs="Times New Roman"/>
          <w:sz w:val="32"/>
          <w:szCs w:val="32"/>
          <w:lang w:val="uz-Cyrl-UZ"/>
        </w:rPr>
        <w:t xml:space="preserve">, </w:t>
      </w:r>
      <w:r w:rsidRPr="00022B2A">
        <w:rPr>
          <w:rFonts w:ascii="Times New Roman" w:hAnsi="Times New Roman" w:cs="Times New Roman"/>
          <w:sz w:val="32"/>
          <w:szCs w:val="32"/>
          <w:lang w:val="uz-Cyrl-UZ"/>
        </w:rPr>
        <w:t xml:space="preserve">чакана товар айланмаси  299.0 млрд. </w:t>
      </w:r>
      <w:r w:rsidRPr="00022B2A">
        <w:rPr>
          <w:rFonts w:ascii="Times New Roman" w:hAnsi="Times New Roman" w:cs="Times New Roman"/>
          <w:i/>
          <w:sz w:val="32"/>
          <w:szCs w:val="32"/>
          <w:lang w:val="uz-Cyrl-UZ"/>
        </w:rPr>
        <w:t>сўмни</w:t>
      </w:r>
      <w:r w:rsidR="00483945" w:rsidRPr="00022B2A">
        <w:rPr>
          <w:rFonts w:ascii="Times New Roman" w:hAnsi="Times New Roman" w:cs="Times New Roman"/>
          <w:i/>
          <w:sz w:val="32"/>
          <w:szCs w:val="32"/>
          <w:lang w:val="uz-Cyrl-UZ"/>
        </w:rPr>
        <w:t xml:space="preserve"> (2020 йилда 247,9  млрд. сўм)</w:t>
      </w:r>
      <w:r w:rsidR="00483945" w:rsidRPr="00022B2A">
        <w:rPr>
          <w:rFonts w:ascii="Times New Roman" w:hAnsi="Times New Roman" w:cs="Times New Roman"/>
          <w:sz w:val="32"/>
          <w:szCs w:val="32"/>
          <w:lang w:val="uz-Cyrl-UZ"/>
        </w:rPr>
        <w:t xml:space="preserve"> </w:t>
      </w:r>
      <w:r w:rsidRPr="00022B2A">
        <w:rPr>
          <w:rFonts w:ascii="Times New Roman" w:hAnsi="Times New Roman" w:cs="Times New Roman"/>
          <w:sz w:val="32"/>
          <w:szCs w:val="32"/>
          <w:lang w:val="uz-Cyrl-UZ"/>
        </w:rPr>
        <w:t xml:space="preserve"> ташкил этди.</w:t>
      </w:r>
      <w:r w:rsidR="00483945" w:rsidRPr="00022B2A">
        <w:rPr>
          <w:rFonts w:ascii="Times New Roman" w:hAnsi="Times New Roman" w:cs="Times New Roman"/>
          <w:sz w:val="32"/>
          <w:szCs w:val="32"/>
          <w:lang w:val="uz-Cyrl-UZ"/>
        </w:rPr>
        <w:t xml:space="preserve"> </w:t>
      </w:r>
      <w:r w:rsidR="00483945" w:rsidRPr="00022B2A">
        <w:rPr>
          <w:rFonts w:ascii="Times New Roman" w:hAnsi="Times New Roman" w:cs="Times New Roman"/>
          <w:b/>
          <w:sz w:val="32"/>
          <w:szCs w:val="32"/>
          <w:lang w:val="uz-Cyrl-UZ"/>
        </w:rPr>
        <w:t>Соф фойда</w:t>
      </w:r>
      <w:r w:rsidR="00BB10D5" w:rsidRPr="00022B2A">
        <w:rPr>
          <w:rFonts w:ascii="Times New Roman" w:hAnsi="Times New Roman" w:cs="Times New Roman"/>
          <w:b/>
          <w:sz w:val="32"/>
          <w:szCs w:val="32"/>
          <w:lang w:val="uz-Cyrl-UZ"/>
        </w:rPr>
        <w:t xml:space="preserve"> 33,3 млрд.сўм.</w:t>
      </w:r>
      <w:r w:rsidR="00483945" w:rsidRPr="00022B2A">
        <w:rPr>
          <w:rFonts w:ascii="Times New Roman" w:hAnsi="Times New Roman" w:cs="Times New Roman"/>
          <w:b/>
          <w:sz w:val="32"/>
          <w:szCs w:val="32"/>
          <w:lang w:val="uz-Cyrl-UZ"/>
        </w:rPr>
        <w:t xml:space="preserve"> </w:t>
      </w:r>
    </w:p>
    <w:p w:rsidR="00AF6E99" w:rsidRPr="00022B2A" w:rsidRDefault="00AF6E99" w:rsidP="004B5C5A">
      <w:pPr>
        <w:spacing w:after="0" w:line="276" w:lineRule="auto"/>
        <w:ind w:firstLine="567"/>
        <w:jc w:val="both"/>
        <w:rPr>
          <w:rFonts w:ascii="Times New Roman" w:hAnsi="Times New Roman" w:cs="Times New Roman"/>
          <w:b/>
          <w:sz w:val="32"/>
          <w:szCs w:val="32"/>
          <w:lang w:val="uz-Cyrl-UZ"/>
        </w:rPr>
      </w:pPr>
    </w:p>
    <w:p w:rsidR="00AF6E99" w:rsidRPr="00022B2A" w:rsidRDefault="00AF6E99" w:rsidP="00AF6E99">
      <w:pPr>
        <w:pStyle w:val="ae"/>
        <w:numPr>
          <w:ilvl w:val="0"/>
          <w:numId w:val="4"/>
        </w:numPr>
        <w:spacing w:after="0" w:line="276" w:lineRule="auto"/>
        <w:jc w:val="both"/>
        <w:rPr>
          <w:rFonts w:ascii="Times New Roman" w:hAnsi="Times New Roman" w:cs="Times New Roman"/>
          <w:b/>
          <w:sz w:val="32"/>
          <w:szCs w:val="32"/>
          <w:lang w:val="en-US"/>
        </w:rPr>
      </w:pPr>
      <w:r w:rsidRPr="00022B2A">
        <w:rPr>
          <w:rFonts w:ascii="Times New Roman" w:hAnsi="Times New Roman" w:cs="Times New Roman"/>
          <w:b/>
          <w:sz w:val="32"/>
          <w:szCs w:val="32"/>
          <w:lang w:val="uz-Cyrl-UZ"/>
        </w:rPr>
        <w:t>Ҳомийлик ёрдамлари.</w:t>
      </w:r>
    </w:p>
    <w:p w:rsidR="005963D9" w:rsidRPr="00022B2A" w:rsidRDefault="002D77B1"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w:t>
      </w:r>
      <w:r w:rsidR="005963D9" w:rsidRPr="00022B2A">
        <w:rPr>
          <w:rFonts w:ascii="Times New Roman" w:hAnsi="Times New Roman" w:cs="Times New Roman"/>
          <w:sz w:val="32"/>
          <w:szCs w:val="32"/>
          <w:lang w:val="uz-Cyrl-UZ"/>
        </w:rPr>
        <w:t>Dori-Darmon</w:t>
      </w:r>
      <w:r w:rsidR="001B2703" w:rsidRPr="00022B2A">
        <w:rPr>
          <w:rFonts w:ascii="Times New Roman" w:hAnsi="Times New Roman" w:cs="Times New Roman"/>
          <w:sz w:val="32"/>
          <w:szCs w:val="32"/>
          <w:lang w:val="uz-Cyrl-UZ"/>
        </w:rPr>
        <w:t>»</w:t>
      </w:r>
      <w:r w:rsidR="005963D9" w:rsidRPr="00022B2A">
        <w:rPr>
          <w:rFonts w:ascii="Times New Roman" w:hAnsi="Times New Roman" w:cs="Times New Roman"/>
          <w:sz w:val="32"/>
          <w:szCs w:val="32"/>
          <w:lang w:val="uz-Cyrl-UZ"/>
        </w:rPr>
        <w:t xml:space="preserve"> акциядорлик компанияси ҳомийлик ёрдамларига алоҳида эътибор қаратади. Хусусан, 2021 йил</w:t>
      </w:r>
      <w:r w:rsidR="00A01682" w:rsidRPr="00022B2A">
        <w:rPr>
          <w:rFonts w:ascii="Times New Roman" w:hAnsi="Times New Roman" w:cs="Times New Roman"/>
          <w:sz w:val="32"/>
          <w:szCs w:val="32"/>
          <w:lang w:val="uz-Cyrl-UZ"/>
        </w:rPr>
        <w:t xml:space="preserve"> давомида</w:t>
      </w:r>
      <w:r w:rsidR="005963D9" w:rsidRPr="00022B2A">
        <w:rPr>
          <w:rFonts w:ascii="Times New Roman" w:hAnsi="Times New Roman" w:cs="Times New Roman"/>
          <w:sz w:val="32"/>
          <w:szCs w:val="32"/>
          <w:lang w:val="uz-Cyrl-UZ"/>
        </w:rPr>
        <w:t xml:space="preserve"> 460,5 млн. сўмлик дори-дармонлар, тиббиёт буюмлари ва гигиена воситалари руҳий касалликлар, наркология, онкология диспансерлари, ногиронлар жамияти, </w:t>
      </w:r>
      <w:r w:rsidRPr="00022B2A">
        <w:rPr>
          <w:rFonts w:ascii="Times New Roman" w:hAnsi="Times New Roman" w:cs="Times New Roman"/>
          <w:sz w:val="32"/>
          <w:szCs w:val="32"/>
          <w:lang w:val="uz-Cyrl-UZ"/>
        </w:rPr>
        <w:t>«</w:t>
      </w:r>
      <w:r w:rsidR="005963D9" w:rsidRPr="00022B2A">
        <w:rPr>
          <w:rFonts w:ascii="Times New Roman" w:hAnsi="Times New Roman" w:cs="Times New Roman"/>
          <w:sz w:val="32"/>
          <w:szCs w:val="32"/>
          <w:lang w:val="uz-Cyrl-UZ"/>
        </w:rPr>
        <w:t>Нуроний</w:t>
      </w:r>
      <w:r w:rsidR="00630C8F" w:rsidRPr="00022B2A">
        <w:rPr>
          <w:rFonts w:ascii="Times New Roman" w:hAnsi="Times New Roman" w:cs="Times New Roman"/>
          <w:sz w:val="32"/>
          <w:szCs w:val="32"/>
          <w:lang w:val="uz-Cyrl-UZ"/>
        </w:rPr>
        <w:t>»</w:t>
      </w:r>
      <w:r w:rsidR="005963D9" w:rsidRPr="00022B2A">
        <w:rPr>
          <w:rFonts w:ascii="Times New Roman" w:hAnsi="Times New Roman" w:cs="Times New Roman"/>
          <w:sz w:val="32"/>
          <w:szCs w:val="32"/>
          <w:lang w:val="uz-Cyrl-UZ"/>
        </w:rPr>
        <w:t xml:space="preserve">, </w:t>
      </w:r>
      <w:r w:rsidRPr="00022B2A">
        <w:rPr>
          <w:rFonts w:ascii="Times New Roman" w:hAnsi="Times New Roman" w:cs="Times New Roman"/>
          <w:sz w:val="32"/>
          <w:szCs w:val="32"/>
          <w:lang w:val="uz-Cyrl-UZ"/>
        </w:rPr>
        <w:t>«</w:t>
      </w:r>
      <w:r w:rsidR="005963D9" w:rsidRPr="00022B2A">
        <w:rPr>
          <w:rFonts w:ascii="Times New Roman" w:hAnsi="Times New Roman" w:cs="Times New Roman"/>
          <w:sz w:val="32"/>
          <w:szCs w:val="32"/>
          <w:lang w:val="uz-Cyrl-UZ"/>
        </w:rPr>
        <w:t>Соғлом авлод учун</w:t>
      </w:r>
      <w:r w:rsidR="00630C8F" w:rsidRPr="00022B2A">
        <w:rPr>
          <w:rFonts w:ascii="Times New Roman" w:hAnsi="Times New Roman" w:cs="Times New Roman"/>
          <w:sz w:val="32"/>
          <w:szCs w:val="32"/>
          <w:lang w:val="uz-Cyrl-UZ"/>
        </w:rPr>
        <w:t xml:space="preserve">» </w:t>
      </w:r>
      <w:r w:rsidR="005963D9" w:rsidRPr="00022B2A">
        <w:rPr>
          <w:rFonts w:ascii="Times New Roman" w:hAnsi="Times New Roman" w:cs="Times New Roman"/>
          <w:sz w:val="32"/>
          <w:szCs w:val="32"/>
          <w:lang w:val="uz-Cyrl-UZ"/>
        </w:rPr>
        <w:t xml:space="preserve">ва бошқа бир қатор жамоат фондлари ҳамда ташкилотларга хайрия ёрдами сифатида етказиб берилди. </w:t>
      </w:r>
    </w:p>
    <w:p w:rsidR="005963D9" w:rsidRPr="00022B2A" w:rsidRDefault="005963D9"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 Ҳар йили компания томонидан иккинчи жаҳон уруши қатнашчилари ва меҳнат фахрийлари ҳолидан хабар олиш, уларга зарур дори-дармон тўпламлари билан ёрдам кўрсатиш анъанага айланган. 2021 йилда ғалабанинг 76 йиллиги муносабати билан компания томонидан 20 турдаги дори воситалари, тиббий буюмлар ва антисептик воситаларидан иборат</w:t>
      </w:r>
      <w:r w:rsidR="00F71289" w:rsidRPr="00022B2A">
        <w:rPr>
          <w:rFonts w:ascii="Times New Roman" w:hAnsi="Times New Roman" w:cs="Times New Roman"/>
          <w:sz w:val="32"/>
          <w:szCs w:val="32"/>
          <w:lang w:val="uz-Cyrl-UZ"/>
        </w:rPr>
        <w:t xml:space="preserve"> 93 миллион сўмлик</w:t>
      </w:r>
      <w:r w:rsidRPr="00022B2A">
        <w:rPr>
          <w:rFonts w:ascii="Times New Roman" w:hAnsi="Times New Roman" w:cs="Times New Roman"/>
          <w:sz w:val="32"/>
          <w:szCs w:val="32"/>
          <w:lang w:val="uz-Cyrl-UZ"/>
        </w:rPr>
        <w:t xml:space="preserve"> дори тўпламлари </w:t>
      </w:r>
      <w:r w:rsidR="002D77B1"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Нуроний</w:t>
      </w:r>
      <w:r w:rsidR="00342755" w:rsidRPr="00022B2A">
        <w:rPr>
          <w:rFonts w:ascii="Times New Roman" w:hAnsi="Times New Roman" w:cs="Times New Roman"/>
          <w:sz w:val="32"/>
          <w:szCs w:val="32"/>
          <w:lang w:val="uz-Cyrl-UZ"/>
        </w:rPr>
        <w:t xml:space="preserve">» </w:t>
      </w:r>
      <w:r w:rsidRPr="00022B2A">
        <w:rPr>
          <w:rFonts w:ascii="Times New Roman" w:hAnsi="Times New Roman" w:cs="Times New Roman"/>
          <w:sz w:val="32"/>
          <w:szCs w:val="32"/>
          <w:lang w:val="uz-Cyrl-UZ"/>
        </w:rPr>
        <w:t xml:space="preserve">жамғармаси орқали уруш қатнашчилари ва меҳнат фахрийларига топширилди.  </w:t>
      </w:r>
    </w:p>
    <w:p w:rsidR="00AF6E99" w:rsidRPr="00022B2A" w:rsidRDefault="00AF6E99" w:rsidP="004B5C5A">
      <w:pPr>
        <w:spacing w:after="0" w:line="276" w:lineRule="auto"/>
        <w:ind w:firstLine="567"/>
        <w:jc w:val="both"/>
        <w:rPr>
          <w:rFonts w:ascii="Times New Roman" w:hAnsi="Times New Roman" w:cs="Times New Roman"/>
          <w:sz w:val="32"/>
          <w:szCs w:val="32"/>
          <w:lang w:val="uz-Cyrl-UZ"/>
        </w:rPr>
      </w:pPr>
    </w:p>
    <w:p w:rsidR="00AF6E99" w:rsidRPr="00022B2A" w:rsidRDefault="0012056B" w:rsidP="0012056B">
      <w:pPr>
        <w:pStyle w:val="ae"/>
        <w:numPr>
          <w:ilvl w:val="0"/>
          <w:numId w:val="4"/>
        </w:numPr>
        <w:spacing w:after="0" w:line="276" w:lineRule="auto"/>
        <w:jc w:val="both"/>
        <w:rPr>
          <w:rFonts w:ascii="Times New Roman" w:hAnsi="Times New Roman" w:cs="Times New Roman"/>
          <w:b/>
          <w:sz w:val="32"/>
          <w:szCs w:val="32"/>
        </w:rPr>
      </w:pPr>
      <w:r w:rsidRPr="00022B2A">
        <w:rPr>
          <w:rFonts w:ascii="Times New Roman" w:hAnsi="Times New Roman" w:cs="Times New Roman"/>
          <w:b/>
          <w:sz w:val="32"/>
          <w:szCs w:val="32"/>
        </w:rPr>
        <w:t xml:space="preserve">Малака ошириш  </w:t>
      </w:r>
    </w:p>
    <w:p w:rsidR="00483945" w:rsidRPr="00022B2A" w:rsidRDefault="00483945" w:rsidP="00483945">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Ўзбекистон Республика</w:t>
      </w:r>
      <w:r w:rsidR="002D77B1" w:rsidRPr="00022B2A">
        <w:rPr>
          <w:rFonts w:ascii="Times New Roman" w:hAnsi="Times New Roman" w:cs="Times New Roman"/>
          <w:sz w:val="32"/>
          <w:szCs w:val="32"/>
          <w:lang w:val="uz-Cyrl-UZ"/>
        </w:rPr>
        <w:t>си Президенти</w:t>
      </w:r>
      <w:r w:rsidR="0012056B" w:rsidRPr="00022B2A">
        <w:rPr>
          <w:rFonts w:ascii="Times New Roman" w:hAnsi="Times New Roman" w:cs="Times New Roman"/>
          <w:sz w:val="32"/>
          <w:szCs w:val="32"/>
          <w:lang w:val="uz-Cyrl-UZ"/>
        </w:rPr>
        <w:t xml:space="preserve"> томонидан </w:t>
      </w:r>
      <w:r w:rsidR="002D77B1" w:rsidRPr="00022B2A">
        <w:rPr>
          <w:rFonts w:ascii="Times New Roman" w:hAnsi="Times New Roman" w:cs="Times New Roman"/>
          <w:sz w:val="32"/>
          <w:szCs w:val="32"/>
          <w:lang w:val="uz-Cyrl-UZ"/>
        </w:rPr>
        <w:t xml:space="preserve">жорий йил 21 </w:t>
      </w:r>
      <w:r w:rsidRPr="00022B2A">
        <w:rPr>
          <w:rFonts w:ascii="Times New Roman" w:hAnsi="Times New Roman" w:cs="Times New Roman"/>
          <w:sz w:val="32"/>
          <w:szCs w:val="32"/>
          <w:lang w:val="uz-Cyrl-UZ"/>
        </w:rPr>
        <w:t>февралда имзола</w:t>
      </w:r>
      <w:r w:rsidR="0012056B" w:rsidRPr="00022B2A">
        <w:rPr>
          <w:rFonts w:ascii="Times New Roman" w:hAnsi="Times New Roman" w:cs="Times New Roman"/>
          <w:sz w:val="32"/>
          <w:szCs w:val="32"/>
          <w:lang w:val="uz-Cyrl-UZ"/>
        </w:rPr>
        <w:t>н</w:t>
      </w:r>
      <w:r w:rsidRPr="00022B2A">
        <w:rPr>
          <w:rFonts w:ascii="Times New Roman" w:hAnsi="Times New Roman" w:cs="Times New Roman"/>
          <w:sz w:val="32"/>
          <w:szCs w:val="32"/>
          <w:lang w:val="uz-Cyrl-UZ"/>
        </w:rPr>
        <w:t xml:space="preserve">ган </w:t>
      </w:r>
      <w:r w:rsidR="002D77B1" w:rsidRPr="00022B2A">
        <w:rPr>
          <w:rFonts w:ascii="Times New Roman" w:hAnsi="Times New Roman" w:cs="Times New Roman"/>
          <w:sz w:val="32"/>
          <w:szCs w:val="32"/>
          <w:lang w:val="uz-Cyrl-UZ"/>
        </w:rPr>
        <w:t>«2022-</w:t>
      </w:r>
      <w:r w:rsidRPr="00022B2A">
        <w:rPr>
          <w:rFonts w:ascii="Times New Roman" w:hAnsi="Times New Roman" w:cs="Times New Roman"/>
          <w:sz w:val="32"/>
          <w:szCs w:val="32"/>
          <w:lang w:val="uz-Cyrl-UZ"/>
        </w:rPr>
        <w:t>2026 йилларда Республиканинг фармацевтика тармоғини жадал ривожлантиришга оид қўшимча чора-тадбирлар тўғрисида</w:t>
      </w:r>
      <w:r w:rsidR="00342755"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 xml:space="preserve">ги Фармонда: </w:t>
      </w:r>
      <w:r w:rsidR="00342755" w:rsidRPr="00022B2A">
        <w:rPr>
          <w:rFonts w:ascii="Times New Roman" w:hAnsi="Times New Roman" w:cs="Times New Roman"/>
          <w:sz w:val="32"/>
          <w:szCs w:val="32"/>
          <w:lang w:val="uz-Cyrl-UZ"/>
        </w:rPr>
        <w:t xml:space="preserve"> </w:t>
      </w:r>
    </w:p>
    <w:p w:rsidR="00483945" w:rsidRPr="00022B2A" w:rsidRDefault="0012056B"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i/>
          <w:sz w:val="32"/>
          <w:szCs w:val="32"/>
          <w:lang w:val="uz-Cyrl-UZ"/>
        </w:rPr>
        <w:t>“</w:t>
      </w:r>
      <w:r w:rsidR="00483945" w:rsidRPr="00022B2A">
        <w:rPr>
          <w:rFonts w:ascii="Times New Roman" w:hAnsi="Times New Roman" w:cs="Times New Roman"/>
          <w:i/>
          <w:sz w:val="32"/>
          <w:szCs w:val="32"/>
          <w:lang w:val="uz-Cyrl-UZ"/>
        </w:rPr>
        <w:t xml:space="preserve">2022 йил 1 апрелдан фармацевтика соҳасида янги ишлаб чиқарувчи корхоналар, улгуржи ва чакана савдо ташкилотлари мос равишда </w:t>
      </w:r>
      <w:r w:rsidR="002D77B1" w:rsidRPr="00022B2A">
        <w:rPr>
          <w:rFonts w:ascii="Times New Roman" w:hAnsi="Times New Roman" w:cs="Times New Roman"/>
          <w:i/>
          <w:sz w:val="32"/>
          <w:szCs w:val="32"/>
          <w:lang w:val="uz-Cyrl-UZ"/>
        </w:rPr>
        <w:t>«</w:t>
      </w:r>
      <w:r w:rsidR="00483945" w:rsidRPr="00022B2A">
        <w:rPr>
          <w:rFonts w:ascii="Times New Roman" w:hAnsi="Times New Roman" w:cs="Times New Roman"/>
          <w:i/>
          <w:sz w:val="32"/>
          <w:szCs w:val="32"/>
          <w:lang w:val="uz-Cyrl-UZ"/>
        </w:rPr>
        <w:t>Зарур ишлаб чиқариш амалиёти (GMP)</w:t>
      </w:r>
      <w:r w:rsidR="002D77B1" w:rsidRPr="00022B2A">
        <w:rPr>
          <w:rFonts w:ascii="Times New Roman" w:hAnsi="Times New Roman" w:cs="Times New Roman"/>
          <w:i/>
          <w:sz w:val="32"/>
          <w:szCs w:val="32"/>
          <w:lang w:val="uz-Cyrl-UZ"/>
        </w:rPr>
        <w:t>»</w:t>
      </w:r>
      <w:r w:rsidR="00483945" w:rsidRPr="00022B2A">
        <w:rPr>
          <w:rFonts w:ascii="Times New Roman" w:hAnsi="Times New Roman" w:cs="Times New Roman"/>
          <w:i/>
          <w:sz w:val="32"/>
          <w:szCs w:val="32"/>
          <w:lang w:val="uz-Cyrl-UZ"/>
        </w:rPr>
        <w:t xml:space="preserve">, </w:t>
      </w:r>
      <w:r w:rsidR="002D77B1" w:rsidRPr="00022B2A">
        <w:rPr>
          <w:rFonts w:ascii="Times New Roman" w:hAnsi="Times New Roman" w:cs="Times New Roman"/>
          <w:i/>
          <w:sz w:val="32"/>
          <w:szCs w:val="32"/>
          <w:lang w:val="uz-Cyrl-UZ"/>
        </w:rPr>
        <w:t>«</w:t>
      </w:r>
      <w:r w:rsidR="00483945" w:rsidRPr="00022B2A">
        <w:rPr>
          <w:rFonts w:ascii="Times New Roman" w:hAnsi="Times New Roman" w:cs="Times New Roman"/>
          <w:i/>
          <w:sz w:val="32"/>
          <w:szCs w:val="32"/>
          <w:lang w:val="uz-Cyrl-UZ"/>
        </w:rPr>
        <w:t>Зарур дистрибьюторлик амалиёти (GDP)</w:t>
      </w:r>
      <w:r w:rsidR="002D77B1" w:rsidRPr="00022B2A">
        <w:rPr>
          <w:rFonts w:ascii="Times New Roman" w:hAnsi="Times New Roman" w:cs="Times New Roman"/>
          <w:i/>
          <w:sz w:val="32"/>
          <w:szCs w:val="32"/>
          <w:lang w:val="uz-Cyrl-UZ"/>
        </w:rPr>
        <w:t>»</w:t>
      </w:r>
      <w:r w:rsidR="00483945" w:rsidRPr="00022B2A">
        <w:rPr>
          <w:rFonts w:ascii="Times New Roman" w:hAnsi="Times New Roman" w:cs="Times New Roman"/>
          <w:i/>
          <w:sz w:val="32"/>
          <w:szCs w:val="32"/>
          <w:lang w:val="uz-Cyrl-UZ"/>
        </w:rPr>
        <w:t xml:space="preserve"> ва </w:t>
      </w:r>
      <w:r w:rsidR="002D77B1" w:rsidRPr="00022B2A">
        <w:rPr>
          <w:rFonts w:ascii="Times New Roman" w:hAnsi="Times New Roman" w:cs="Times New Roman"/>
          <w:i/>
          <w:sz w:val="32"/>
          <w:szCs w:val="32"/>
          <w:lang w:val="uz-Cyrl-UZ"/>
        </w:rPr>
        <w:t>«</w:t>
      </w:r>
      <w:r w:rsidR="00483945" w:rsidRPr="00022B2A">
        <w:rPr>
          <w:rFonts w:ascii="Times New Roman" w:hAnsi="Times New Roman" w:cs="Times New Roman"/>
          <w:i/>
          <w:sz w:val="32"/>
          <w:szCs w:val="32"/>
          <w:lang w:val="uz-Cyrl-UZ"/>
        </w:rPr>
        <w:t>Зарур фармацевтика (дорихона) амалиёти (GPP)</w:t>
      </w:r>
      <w:r w:rsidR="002D77B1" w:rsidRPr="00022B2A">
        <w:rPr>
          <w:rFonts w:ascii="Times New Roman" w:hAnsi="Times New Roman" w:cs="Times New Roman"/>
          <w:i/>
          <w:sz w:val="32"/>
          <w:szCs w:val="32"/>
          <w:lang w:val="uz-Cyrl-UZ"/>
        </w:rPr>
        <w:t>»</w:t>
      </w:r>
      <w:r w:rsidR="00483945" w:rsidRPr="00022B2A">
        <w:rPr>
          <w:rFonts w:ascii="Times New Roman" w:hAnsi="Times New Roman" w:cs="Times New Roman"/>
          <w:i/>
          <w:sz w:val="32"/>
          <w:szCs w:val="32"/>
          <w:lang w:val="uz-Cyrl-UZ"/>
        </w:rPr>
        <w:t xml:space="preserve"> талабларига мувофиқ равишда ташкил этилиши</w:t>
      </w:r>
      <w:r w:rsidRPr="00022B2A">
        <w:rPr>
          <w:rFonts w:ascii="Times New Roman" w:hAnsi="Times New Roman" w:cs="Times New Roman"/>
          <w:i/>
          <w:sz w:val="32"/>
          <w:szCs w:val="32"/>
          <w:lang w:val="uz-Cyrl-UZ"/>
        </w:rPr>
        <w:t>”</w:t>
      </w:r>
      <w:r w:rsidRPr="00022B2A">
        <w:rPr>
          <w:rFonts w:ascii="Times New Roman" w:hAnsi="Times New Roman" w:cs="Times New Roman"/>
          <w:sz w:val="32"/>
          <w:szCs w:val="32"/>
          <w:lang w:val="uz-Cyrl-UZ"/>
        </w:rPr>
        <w:t xml:space="preserve"> </w:t>
      </w:r>
      <w:r w:rsidR="00483945" w:rsidRPr="00022B2A">
        <w:rPr>
          <w:rFonts w:ascii="Times New Roman" w:hAnsi="Times New Roman" w:cs="Times New Roman"/>
          <w:sz w:val="32"/>
          <w:szCs w:val="32"/>
          <w:lang w:val="uz-Cyrl-UZ"/>
        </w:rPr>
        <w:t xml:space="preserve"> белгиланган бўлиб, к</w:t>
      </w:r>
      <w:r w:rsidR="005963D9" w:rsidRPr="00022B2A">
        <w:rPr>
          <w:rFonts w:ascii="Times New Roman" w:hAnsi="Times New Roman" w:cs="Times New Roman"/>
          <w:sz w:val="32"/>
          <w:szCs w:val="32"/>
          <w:lang w:val="uz-Cyrl-UZ"/>
        </w:rPr>
        <w:t xml:space="preserve">омпания тизимига халқаро стандартларни жорий этиш мақсадида </w:t>
      </w:r>
      <w:r w:rsidR="005963D9" w:rsidRPr="00022B2A">
        <w:rPr>
          <w:rFonts w:ascii="Times New Roman" w:hAnsi="Times New Roman" w:cs="Times New Roman"/>
          <w:b/>
          <w:sz w:val="32"/>
          <w:szCs w:val="32"/>
          <w:lang w:val="uz-Cyrl-UZ"/>
        </w:rPr>
        <w:t>2021 йил давомида 30 нафар</w:t>
      </w:r>
      <w:r w:rsidR="005963D9" w:rsidRPr="00022B2A">
        <w:rPr>
          <w:rFonts w:ascii="Times New Roman" w:hAnsi="Times New Roman" w:cs="Times New Roman"/>
          <w:sz w:val="32"/>
          <w:szCs w:val="32"/>
          <w:lang w:val="uz-Cyrl-UZ"/>
        </w:rPr>
        <w:t xml:space="preserve"> соҳа мутахассислари </w:t>
      </w:r>
      <w:r w:rsidR="002D77B1" w:rsidRPr="00022B2A">
        <w:rPr>
          <w:rFonts w:ascii="Times New Roman" w:hAnsi="Times New Roman" w:cs="Times New Roman"/>
          <w:b/>
          <w:sz w:val="32"/>
          <w:szCs w:val="32"/>
          <w:lang w:val="uz-Cyrl-UZ"/>
        </w:rPr>
        <w:t>«</w:t>
      </w:r>
      <w:r w:rsidR="00F71289" w:rsidRPr="00022B2A">
        <w:rPr>
          <w:rFonts w:ascii="Times New Roman" w:hAnsi="Times New Roman" w:cs="Times New Roman"/>
          <w:b/>
          <w:sz w:val="32"/>
          <w:szCs w:val="32"/>
          <w:lang w:val="uz-Cyrl-UZ"/>
        </w:rPr>
        <w:t>Зарур</w:t>
      </w:r>
      <w:r w:rsidR="005963D9" w:rsidRPr="00022B2A">
        <w:rPr>
          <w:rFonts w:ascii="Times New Roman" w:hAnsi="Times New Roman" w:cs="Times New Roman"/>
          <w:b/>
          <w:sz w:val="32"/>
          <w:szCs w:val="32"/>
          <w:lang w:val="uz-Cyrl-UZ"/>
        </w:rPr>
        <w:t> дистрибьюторлик амалиёти-GDP</w:t>
      </w:r>
      <w:r w:rsidR="00D70705" w:rsidRPr="00022B2A">
        <w:rPr>
          <w:rFonts w:ascii="Times New Roman" w:hAnsi="Times New Roman" w:cs="Times New Roman"/>
          <w:b/>
          <w:sz w:val="32"/>
          <w:szCs w:val="32"/>
          <w:lang w:val="uz-Cyrl-UZ"/>
        </w:rPr>
        <w:t>»</w:t>
      </w:r>
      <w:r w:rsidR="005963D9" w:rsidRPr="00022B2A">
        <w:rPr>
          <w:rFonts w:ascii="Times New Roman" w:hAnsi="Times New Roman" w:cs="Times New Roman"/>
          <w:sz w:val="32"/>
          <w:szCs w:val="32"/>
          <w:lang w:val="uz-Cyrl-UZ"/>
        </w:rPr>
        <w:t xml:space="preserve"> бўйича малака оширди.  </w:t>
      </w:r>
    </w:p>
    <w:p w:rsidR="0012056B" w:rsidRPr="00022B2A" w:rsidRDefault="005963D9"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Шунингдек, Ўзбекистон Республикаси Президентининг 2021 йил 24 февралдаги ПҚ-4611-сонли </w:t>
      </w:r>
      <w:r w:rsidR="002D77B1"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Молиявий ҳисоботнинг халқаро стандартларига ўтиш бўйича қўшимча чора-тадбирлар тўғрисида</w:t>
      </w:r>
      <w:r w:rsidR="00D70705"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ги қарорида белгиланган вазифаларни бажариш, жумладан, компания ва тизимдаги корхоналарни Молиявий ҳисобот халқаро стандартларини (МФСО) сифатли қўллаш учун етарли</w:t>
      </w:r>
      <w:r w:rsidR="00A01682" w:rsidRPr="00022B2A">
        <w:rPr>
          <w:rFonts w:ascii="Times New Roman" w:hAnsi="Times New Roman" w:cs="Times New Roman"/>
          <w:sz w:val="32"/>
          <w:szCs w:val="32"/>
          <w:lang w:val="uz-Cyrl-UZ"/>
        </w:rPr>
        <w:t xml:space="preserve"> били</w:t>
      </w:r>
      <w:r w:rsidR="00527B67" w:rsidRPr="00022B2A">
        <w:rPr>
          <w:rFonts w:ascii="Times New Roman" w:hAnsi="Times New Roman" w:cs="Times New Roman"/>
          <w:sz w:val="32"/>
          <w:szCs w:val="32"/>
          <w:lang w:val="uz-Cyrl-UZ"/>
        </w:rPr>
        <w:t>м</w:t>
      </w:r>
      <w:r w:rsidR="00A01682" w:rsidRPr="00022B2A">
        <w:rPr>
          <w:rFonts w:ascii="Times New Roman" w:hAnsi="Times New Roman" w:cs="Times New Roman"/>
          <w:sz w:val="32"/>
          <w:szCs w:val="32"/>
          <w:lang w:val="uz-Cyrl-UZ"/>
        </w:rPr>
        <w:t xml:space="preserve"> ва малакага эга</w:t>
      </w:r>
      <w:r w:rsidRPr="00022B2A">
        <w:rPr>
          <w:rFonts w:ascii="Times New Roman" w:hAnsi="Times New Roman" w:cs="Times New Roman"/>
          <w:sz w:val="32"/>
          <w:szCs w:val="32"/>
          <w:lang w:val="uz-Cyrl-UZ"/>
        </w:rPr>
        <w:t xml:space="preserve"> бўлган бухгалтерия хизмати ходимлари билан таъминлаш мақсадида </w:t>
      </w:r>
      <w:r w:rsidRPr="00022B2A">
        <w:rPr>
          <w:rFonts w:ascii="Times New Roman" w:hAnsi="Times New Roman" w:cs="Times New Roman"/>
          <w:b/>
          <w:sz w:val="32"/>
          <w:szCs w:val="32"/>
          <w:lang w:val="uz-Cyrl-UZ"/>
        </w:rPr>
        <w:t>2021 йил давомида  20 нафар  бухгалтерия ходимлари</w:t>
      </w:r>
      <w:r w:rsidRPr="00022B2A">
        <w:rPr>
          <w:rFonts w:ascii="Times New Roman" w:hAnsi="Times New Roman" w:cs="Times New Roman"/>
          <w:sz w:val="32"/>
          <w:szCs w:val="32"/>
          <w:lang w:val="uz-Cyrl-UZ"/>
        </w:rPr>
        <w:t xml:space="preserve"> ўқитилди.</w:t>
      </w:r>
      <w:r w:rsidR="00D70705" w:rsidRPr="00022B2A">
        <w:rPr>
          <w:rFonts w:ascii="Times New Roman" w:hAnsi="Times New Roman" w:cs="Times New Roman"/>
          <w:sz w:val="32"/>
          <w:szCs w:val="32"/>
          <w:lang w:val="uz-Cyrl-UZ"/>
        </w:rPr>
        <w:t xml:space="preserve"> </w:t>
      </w:r>
    </w:p>
    <w:p w:rsidR="0012056B" w:rsidRPr="00022B2A" w:rsidRDefault="0012056B" w:rsidP="004B5C5A">
      <w:pPr>
        <w:spacing w:after="0" w:line="276" w:lineRule="auto"/>
        <w:ind w:firstLine="567"/>
        <w:jc w:val="both"/>
        <w:rPr>
          <w:rFonts w:ascii="Times New Roman" w:hAnsi="Times New Roman" w:cs="Times New Roman"/>
          <w:sz w:val="32"/>
          <w:szCs w:val="32"/>
          <w:lang w:val="uz-Cyrl-UZ"/>
        </w:rPr>
      </w:pPr>
    </w:p>
    <w:p w:rsidR="005963D9" w:rsidRPr="00022B2A" w:rsidRDefault="0012056B" w:rsidP="0012056B">
      <w:pPr>
        <w:pStyle w:val="ae"/>
        <w:numPr>
          <w:ilvl w:val="0"/>
          <w:numId w:val="4"/>
        </w:numPr>
        <w:spacing w:after="0" w:line="276" w:lineRule="auto"/>
        <w:jc w:val="both"/>
        <w:rPr>
          <w:rFonts w:ascii="Times New Roman" w:hAnsi="Times New Roman" w:cs="Times New Roman"/>
          <w:b/>
          <w:sz w:val="32"/>
          <w:szCs w:val="32"/>
          <w:lang w:val="uz-Cyrl-UZ"/>
        </w:rPr>
      </w:pPr>
      <w:r w:rsidRPr="00022B2A">
        <w:rPr>
          <w:rFonts w:ascii="Times New Roman" w:hAnsi="Times New Roman" w:cs="Times New Roman"/>
          <w:b/>
          <w:sz w:val="32"/>
          <w:szCs w:val="32"/>
          <w:lang w:val="uz-Cyrl-UZ"/>
        </w:rPr>
        <w:t>Сертификатлаштириш</w:t>
      </w:r>
      <w:r w:rsidR="005963D9" w:rsidRPr="00022B2A">
        <w:rPr>
          <w:rFonts w:ascii="Times New Roman" w:hAnsi="Times New Roman" w:cs="Times New Roman"/>
          <w:b/>
          <w:sz w:val="32"/>
          <w:szCs w:val="32"/>
          <w:lang w:val="uz-Cyrl-UZ"/>
        </w:rPr>
        <w:t xml:space="preserve">  </w:t>
      </w:r>
    </w:p>
    <w:p w:rsidR="005963D9" w:rsidRPr="00022B2A" w:rsidRDefault="00A01682"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Ҳисобот даврида</w:t>
      </w:r>
      <w:r w:rsidR="005963D9" w:rsidRPr="00022B2A">
        <w:rPr>
          <w:rFonts w:ascii="Times New Roman" w:hAnsi="Times New Roman" w:cs="Times New Roman"/>
          <w:sz w:val="32"/>
          <w:szCs w:val="32"/>
          <w:lang w:val="uz-Cyrl-UZ"/>
        </w:rPr>
        <w:t xml:space="preserve"> </w:t>
      </w:r>
      <w:r w:rsidR="00D77BF2" w:rsidRPr="00022B2A">
        <w:rPr>
          <w:rFonts w:ascii="Times New Roman" w:hAnsi="Times New Roman" w:cs="Times New Roman"/>
          <w:sz w:val="32"/>
          <w:szCs w:val="32"/>
          <w:lang w:val="uz-Cyrl-UZ"/>
        </w:rPr>
        <w:t xml:space="preserve">«Dori-Darmon» </w:t>
      </w:r>
      <w:r w:rsidR="000E62C5" w:rsidRPr="00022B2A">
        <w:rPr>
          <w:rFonts w:ascii="Times New Roman" w:hAnsi="Times New Roman" w:cs="Times New Roman"/>
          <w:sz w:val="32"/>
          <w:szCs w:val="32"/>
          <w:lang w:val="uz-Cyrl-UZ"/>
        </w:rPr>
        <w:t>AК лаборатория хизмати томонидан дори воситаларини сертификатлаштириш органига 537 номдаги 101 та талабнома тақдим этилиб,</w:t>
      </w:r>
      <w:r w:rsidR="00F71289" w:rsidRPr="00022B2A">
        <w:rPr>
          <w:rFonts w:ascii="Times New Roman" w:hAnsi="Times New Roman" w:cs="Times New Roman"/>
          <w:sz w:val="32"/>
          <w:szCs w:val="32"/>
          <w:lang w:val="uz-Cyrl-UZ"/>
        </w:rPr>
        <w:t xml:space="preserve"> мувофиқлик</w:t>
      </w:r>
      <w:r w:rsidR="000E62C5" w:rsidRPr="00022B2A">
        <w:rPr>
          <w:rFonts w:ascii="Times New Roman" w:hAnsi="Times New Roman" w:cs="Times New Roman"/>
          <w:sz w:val="32"/>
          <w:szCs w:val="32"/>
          <w:lang w:val="uz-Cyrl-UZ"/>
        </w:rPr>
        <w:t xml:space="preserve"> серт</w:t>
      </w:r>
      <w:r w:rsidR="005963D9" w:rsidRPr="00022B2A">
        <w:rPr>
          <w:rFonts w:ascii="Times New Roman" w:hAnsi="Times New Roman" w:cs="Times New Roman"/>
          <w:sz w:val="32"/>
          <w:szCs w:val="32"/>
          <w:lang w:val="uz-Cyrl-UZ"/>
        </w:rPr>
        <w:t>ификат</w:t>
      </w:r>
      <w:r w:rsidR="00F71289" w:rsidRPr="00022B2A">
        <w:rPr>
          <w:rFonts w:ascii="Times New Roman" w:hAnsi="Times New Roman" w:cs="Times New Roman"/>
          <w:sz w:val="32"/>
          <w:szCs w:val="32"/>
          <w:lang w:val="uz-Cyrl-UZ"/>
        </w:rPr>
        <w:t>лари</w:t>
      </w:r>
      <w:r w:rsidR="005963D9" w:rsidRPr="00022B2A">
        <w:rPr>
          <w:rFonts w:ascii="Times New Roman" w:hAnsi="Times New Roman" w:cs="Times New Roman"/>
          <w:sz w:val="32"/>
          <w:szCs w:val="32"/>
          <w:lang w:val="uz-Cyrl-UZ"/>
        </w:rPr>
        <w:t xml:space="preserve"> ол</w:t>
      </w:r>
      <w:r w:rsidRPr="00022B2A">
        <w:rPr>
          <w:rFonts w:ascii="Times New Roman" w:hAnsi="Times New Roman" w:cs="Times New Roman"/>
          <w:sz w:val="32"/>
          <w:szCs w:val="32"/>
          <w:lang w:val="uz-Cyrl-UZ"/>
        </w:rPr>
        <w:t>ин</w:t>
      </w:r>
      <w:r w:rsidR="005963D9" w:rsidRPr="00022B2A">
        <w:rPr>
          <w:rFonts w:ascii="Times New Roman" w:hAnsi="Times New Roman" w:cs="Times New Roman"/>
          <w:sz w:val="32"/>
          <w:szCs w:val="32"/>
          <w:lang w:val="uz-Cyrl-UZ"/>
        </w:rPr>
        <w:t>ди. Фармацевтика маҳсулотларини сертифи</w:t>
      </w:r>
      <w:r w:rsidR="002D77B1" w:rsidRPr="00022B2A">
        <w:rPr>
          <w:rFonts w:ascii="Times New Roman" w:hAnsi="Times New Roman" w:cs="Times New Roman"/>
          <w:sz w:val="32"/>
          <w:szCs w:val="32"/>
          <w:lang w:val="uz-Cyrl-UZ"/>
        </w:rPr>
        <w:t xml:space="preserve">катлаштиришнинг асосий мақсади </w:t>
      </w:r>
      <w:r w:rsidR="005963D9" w:rsidRPr="00022B2A">
        <w:rPr>
          <w:rFonts w:ascii="Times New Roman" w:hAnsi="Times New Roman" w:cs="Times New Roman"/>
          <w:sz w:val="32"/>
          <w:szCs w:val="32"/>
          <w:lang w:val="uz-Cyrl-UZ"/>
        </w:rPr>
        <w:t xml:space="preserve">дори воситалари ва тиббиёт буюмларининг меъёрий ҳужжатлардаги мажбурий талабларига мувофиқлигини текширган ҳолда ёзма равишда тасдиқлашдир. </w:t>
      </w:r>
    </w:p>
    <w:p w:rsidR="0012056B" w:rsidRPr="00022B2A" w:rsidRDefault="0012056B" w:rsidP="004B5C5A">
      <w:pPr>
        <w:spacing w:after="0" w:line="276" w:lineRule="auto"/>
        <w:ind w:firstLine="567"/>
        <w:jc w:val="both"/>
        <w:rPr>
          <w:rFonts w:ascii="Times New Roman" w:hAnsi="Times New Roman" w:cs="Times New Roman"/>
          <w:sz w:val="32"/>
          <w:szCs w:val="32"/>
          <w:lang w:val="uz-Cyrl-UZ"/>
        </w:rPr>
      </w:pPr>
    </w:p>
    <w:p w:rsidR="0012056B" w:rsidRPr="00022B2A" w:rsidRDefault="0012056B" w:rsidP="0012056B">
      <w:pPr>
        <w:pStyle w:val="ae"/>
        <w:numPr>
          <w:ilvl w:val="0"/>
          <w:numId w:val="4"/>
        </w:numPr>
        <w:spacing w:after="0" w:line="276" w:lineRule="auto"/>
        <w:jc w:val="both"/>
        <w:rPr>
          <w:rFonts w:ascii="Times New Roman" w:hAnsi="Times New Roman" w:cs="Times New Roman"/>
          <w:b/>
          <w:sz w:val="32"/>
          <w:szCs w:val="32"/>
          <w:lang w:val="uz-Cyrl-UZ"/>
        </w:rPr>
      </w:pPr>
      <w:r w:rsidRPr="00022B2A">
        <w:rPr>
          <w:rFonts w:ascii="Times New Roman" w:hAnsi="Times New Roman" w:cs="Times New Roman"/>
          <w:b/>
          <w:sz w:val="32"/>
          <w:szCs w:val="32"/>
          <w:lang w:val="uz-Cyrl-UZ"/>
        </w:rPr>
        <w:t>Мурожаатлар билан ишлаш</w:t>
      </w:r>
    </w:p>
    <w:p w:rsidR="005963D9" w:rsidRPr="00022B2A" w:rsidRDefault="00F47E9C"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w:t>
      </w:r>
      <w:r w:rsidR="005963D9" w:rsidRPr="00022B2A">
        <w:rPr>
          <w:rFonts w:ascii="Times New Roman" w:hAnsi="Times New Roman" w:cs="Times New Roman"/>
          <w:sz w:val="32"/>
          <w:szCs w:val="32"/>
          <w:lang w:val="uz-Cyrl-UZ"/>
        </w:rPr>
        <w:t>Dori-Darmon</w:t>
      </w:r>
      <w:r w:rsidR="00D70705" w:rsidRPr="00022B2A">
        <w:rPr>
          <w:rFonts w:ascii="Times New Roman" w:hAnsi="Times New Roman" w:cs="Times New Roman"/>
          <w:sz w:val="32"/>
          <w:szCs w:val="32"/>
          <w:lang w:val="uz-Cyrl-UZ"/>
        </w:rPr>
        <w:t>»</w:t>
      </w:r>
      <w:r w:rsidR="005963D9" w:rsidRPr="00022B2A">
        <w:rPr>
          <w:rFonts w:ascii="Times New Roman" w:hAnsi="Times New Roman" w:cs="Times New Roman"/>
          <w:sz w:val="32"/>
          <w:szCs w:val="32"/>
          <w:lang w:val="uz-Cyrl-UZ"/>
        </w:rPr>
        <w:t xml:space="preserve"> акциядорлик компанияси томонидан жисмоний ва юридик шахсларнинг мурожаатлари Ўзбекистон Республикасининг </w:t>
      </w:r>
      <w:r w:rsidRPr="00022B2A">
        <w:rPr>
          <w:rFonts w:ascii="Times New Roman" w:hAnsi="Times New Roman" w:cs="Times New Roman"/>
          <w:sz w:val="32"/>
          <w:szCs w:val="32"/>
          <w:lang w:val="uz-Cyrl-UZ"/>
        </w:rPr>
        <w:lastRenderedPageBreak/>
        <w:t>«</w:t>
      </w:r>
      <w:r w:rsidR="005963D9" w:rsidRPr="00022B2A">
        <w:rPr>
          <w:rFonts w:ascii="Times New Roman" w:hAnsi="Times New Roman" w:cs="Times New Roman"/>
          <w:sz w:val="32"/>
          <w:szCs w:val="32"/>
          <w:lang w:val="uz-Cyrl-UZ"/>
        </w:rPr>
        <w:t>Жисмоний ва юридик шахсларнинг мурожаатлари тўғрисида</w:t>
      </w:r>
      <w:r w:rsidR="00D70705" w:rsidRPr="00022B2A">
        <w:rPr>
          <w:rFonts w:ascii="Times New Roman" w:hAnsi="Times New Roman" w:cs="Times New Roman"/>
          <w:sz w:val="32"/>
          <w:szCs w:val="32"/>
          <w:lang w:val="uz-Cyrl-UZ"/>
        </w:rPr>
        <w:t>»</w:t>
      </w:r>
      <w:r w:rsidR="005963D9" w:rsidRPr="00022B2A">
        <w:rPr>
          <w:rFonts w:ascii="Times New Roman" w:hAnsi="Times New Roman" w:cs="Times New Roman"/>
          <w:sz w:val="32"/>
          <w:szCs w:val="32"/>
          <w:lang w:val="uz-Cyrl-UZ"/>
        </w:rPr>
        <w:t>ги Қонуни талабларига қатъий риоя этилган ҳолда кўриб чиқилади.</w:t>
      </w:r>
      <w:r w:rsidR="00D70705" w:rsidRPr="00022B2A">
        <w:rPr>
          <w:rFonts w:ascii="Times New Roman" w:hAnsi="Times New Roman" w:cs="Times New Roman"/>
          <w:sz w:val="32"/>
          <w:szCs w:val="32"/>
          <w:lang w:val="uz-Cyrl-UZ"/>
        </w:rPr>
        <w:t xml:space="preserve">  </w:t>
      </w:r>
    </w:p>
    <w:p w:rsidR="00582D70" w:rsidRPr="00022B2A" w:rsidRDefault="005963D9"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Хусусан, компанияга 2021 йил давомида жисмоний ва юридик шахслардан жами 399 та мурожаат келиб тушди, </w:t>
      </w:r>
      <w:r w:rsidR="00A01682" w:rsidRPr="00022B2A">
        <w:rPr>
          <w:rFonts w:ascii="Times New Roman" w:hAnsi="Times New Roman" w:cs="Times New Roman"/>
          <w:sz w:val="32"/>
          <w:szCs w:val="32"/>
          <w:lang w:val="uz-Cyrl-UZ"/>
        </w:rPr>
        <w:t>шулардан</w:t>
      </w:r>
      <w:r w:rsidRPr="00022B2A">
        <w:rPr>
          <w:rFonts w:ascii="Times New Roman" w:hAnsi="Times New Roman" w:cs="Times New Roman"/>
          <w:sz w:val="32"/>
          <w:szCs w:val="32"/>
          <w:lang w:val="uz-Cyrl-UZ"/>
        </w:rPr>
        <w:t xml:space="preserve"> 275 таси Ўзбекистон Республикаси Президентининг виртуал қабулхонасидан, 19 таси компаниянинг электрон почтасига келиб тушган</w:t>
      </w:r>
      <w:r w:rsidR="00F71289" w:rsidRPr="00022B2A">
        <w:rPr>
          <w:rFonts w:ascii="Times New Roman" w:hAnsi="Times New Roman" w:cs="Times New Roman"/>
          <w:sz w:val="32"/>
          <w:szCs w:val="32"/>
          <w:lang w:val="uz-Cyrl-UZ"/>
        </w:rPr>
        <w:t>, 24 таси ёзма шаклда йўлланган</w:t>
      </w:r>
      <w:r w:rsidRPr="00022B2A">
        <w:rPr>
          <w:rFonts w:ascii="Times New Roman" w:hAnsi="Times New Roman" w:cs="Times New Roman"/>
          <w:sz w:val="32"/>
          <w:szCs w:val="32"/>
          <w:lang w:val="uz-Cyrl-UZ"/>
        </w:rPr>
        <w:t>.  Шунингдек, компан</w:t>
      </w:r>
      <w:r w:rsidR="002D77B1" w:rsidRPr="00022B2A">
        <w:rPr>
          <w:rFonts w:ascii="Times New Roman" w:hAnsi="Times New Roman" w:cs="Times New Roman"/>
          <w:sz w:val="32"/>
          <w:szCs w:val="32"/>
          <w:lang w:val="uz-Cyrl-UZ"/>
        </w:rPr>
        <w:t xml:space="preserve">ия тизимида фаолият юритаётган </w:t>
      </w:r>
      <w:r w:rsidRPr="00022B2A">
        <w:rPr>
          <w:rFonts w:ascii="Times New Roman" w:hAnsi="Times New Roman" w:cs="Times New Roman"/>
          <w:sz w:val="32"/>
          <w:szCs w:val="32"/>
          <w:lang w:val="uz-Cyrl-UZ"/>
        </w:rPr>
        <w:t xml:space="preserve">(78) 120-16-61 ишонч телефонига 81 нафар </w:t>
      </w:r>
      <w:r w:rsidR="00A01682" w:rsidRPr="00022B2A">
        <w:rPr>
          <w:rFonts w:ascii="Times New Roman" w:hAnsi="Times New Roman" w:cs="Times New Roman"/>
          <w:sz w:val="32"/>
          <w:szCs w:val="32"/>
          <w:lang w:val="uz-Cyrl-UZ"/>
        </w:rPr>
        <w:t>фуқаро</w:t>
      </w:r>
      <w:r w:rsidRPr="00022B2A">
        <w:rPr>
          <w:rFonts w:ascii="Times New Roman" w:hAnsi="Times New Roman" w:cs="Times New Roman"/>
          <w:sz w:val="32"/>
          <w:szCs w:val="32"/>
          <w:lang w:val="uz-Cyrl-UZ"/>
        </w:rPr>
        <w:t xml:space="preserve"> қўнғироқ қилди.  Мурожаатларнинг барчаси тегишли мутахассислар томонидан ўрганилиб, ижобий ҳал этилган ҳолда, асосли жавоб қайтарилди.</w:t>
      </w:r>
    </w:p>
    <w:p w:rsidR="0012056B" w:rsidRPr="00022B2A" w:rsidRDefault="0012056B" w:rsidP="004B5C5A">
      <w:pPr>
        <w:spacing w:after="0" w:line="276" w:lineRule="auto"/>
        <w:ind w:firstLine="567"/>
        <w:jc w:val="both"/>
        <w:rPr>
          <w:rFonts w:ascii="Times New Roman" w:hAnsi="Times New Roman" w:cs="Times New Roman"/>
          <w:sz w:val="32"/>
          <w:szCs w:val="32"/>
          <w:lang w:val="uz-Cyrl-UZ"/>
        </w:rPr>
      </w:pPr>
    </w:p>
    <w:p w:rsidR="0012056B" w:rsidRPr="00022B2A" w:rsidRDefault="0012056B" w:rsidP="0012056B">
      <w:pPr>
        <w:pStyle w:val="ae"/>
        <w:numPr>
          <w:ilvl w:val="0"/>
          <w:numId w:val="4"/>
        </w:numPr>
        <w:spacing w:after="0" w:line="276" w:lineRule="auto"/>
        <w:jc w:val="both"/>
        <w:rPr>
          <w:rFonts w:ascii="Times New Roman" w:hAnsi="Times New Roman" w:cs="Times New Roman"/>
          <w:b/>
          <w:sz w:val="32"/>
          <w:szCs w:val="32"/>
          <w:lang w:val="uz-Cyrl-UZ"/>
        </w:rPr>
      </w:pPr>
      <w:r w:rsidRPr="00022B2A">
        <w:rPr>
          <w:rFonts w:ascii="Times New Roman" w:eastAsia="Times New Roman" w:hAnsi="Times New Roman" w:cs="Times New Roman"/>
          <w:b/>
          <w:bCs/>
          <w:sz w:val="32"/>
          <w:szCs w:val="32"/>
          <w:lang w:val="uz-Cyrl-UZ" w:eastAsia="ru-RU"/>
        </w:rPr>
        <w:t>Комплаенс-назорат</w:t>
      </w:r>
    </w:p>
    <w:p w:rsidR="00582D70" w:rsidRPr="00022B2A" w:rsidRDefault="00582D70" w:rsidP="00582D70">
      <w:pPr>
        <w:spacing w:after="0" w:line="240" w:lineRule="auto"/>
        <w:ind w:right="-144" w:firstLine="851"/>
        <w:jc w:val="both"/>
        <w:rPr>
          <w:rFonts w:ascii="Times New Roman" w:eastAsia="Times New Roman" w:hAnsi="Times New Roman" w:cs="Times New Roman"/>
          <w:bCs/>
          <w:sz w:val="32"/>
          <w:szCs w:val="32"/>
          <w:lang w:val="uz-Cyrl-UZ" w:eastAsia="ru-RU"/>
        </w:rPr>
      </w:pPr>
      <w:r w:rsidRPr="00022B2A">
        <w:rPr>
          <w:rFonts w:ascii="Times New Roman" w:eastAsia="Times New Roman" w:hAnsi="Times New Roman" w:cs="Times New Roman"/>
          <w:sz w:val="32"/>
          <w:szCs w:val="32"/>
          <w:lang w:val="uz-Cyrl-UZ" w:eastAsia="ru-RU"/>
        </w:rPr>
        <w:t>Ўзбекистон Республикаси</w:t>
      </w:r>
      <w:r w:rsidR="00E104A0" w:rsidRPr="00022B2A">
        <w:rPr>
          <w:rFonts w:ascii="Times New Roman" w:eastAsia="Times New Roman" w:hAnsi="Times New Roman" w:cs="Times New Roman"/>
          <w:sz w:val="32"/>
          <w:szCs w:val="32"/>
          <w:lang w:val="uz-Cyrl-UZ" w:eastAsia="ru-RU"/>
        </w:rPr>
        <w:t xml:space="preserve"> Президентининг 2020 йил 29 июн</w:t>
      </w:r>
      <w:r w:rsidRPr="00022B2A">
        <w:rPr>
          <w:rFonts w:ascii="Times New Roman" w:eastAsia="Times New Roman" w:hAnsi="Times New Roman" w:cs="Times New Roman"/>
          <w:sz w:val="32"/>
          <w:szCs w:val="32"/>
          <w:lang w:val="uz-Cyrl-UZ" w:eastAsia="ru-RU"/>
        </w:rPr>
        <w:t xml:space="preserve">даги </w:t>
      </w:r>
      <w:r w:rsidR="00F47E9C" w:rsidRPr="00022B2A">
        <w:rPr>
          <w:rFonts w:ascii="Times New Roman" w:hAnsi="Times New Roman" w:cs="Times New Roman"/>
          <w:sz w:val="32"/>
          <w:szCs w:val="32"/>
          <w:lang w:val="uz-Cyrl-UZ"/>
        </w:rPr>
        <w:t>«</w:t>
      </w:r>
      <w:r w:rsidRPr="00022B2A">
        <w:rPr>
          <w:rFonts w:ascii="Times New Roman" w:eastAsia="Times New Roman" w:hAnsi="Times New Roman" w:cs="Times New Roman"/>
          <w:sz w:val="32"/>
          <w:szCs w:val="32"/>
          <w:lang w:val="uz-Cyrl-UZ" w:eastAsia="ru-RU"/>
        </w:rPr>
        <w:t>Ўзбекистон Республикасида коррупцияга қарши курашиш тизимини такомиллаштириш бўйича қўшимча чора-тадбирлар тўғрисида</w:t>
      </w:r>
      <w:r w:rsidR="00E104A0" w:rsidRPr="00022B2A">
        <w:rPr>
          <w:rFonts w:ascii="Times New Roman" w:hAnsi="Times New Roman" w:cs="Times New Roman"/>
          <w:sz w:val="32"/>
          <w:szCs w:val="32"/>
          <w:lang w:val="uz-Cyrl-UZ"/>
        </w:rPr>
        <w:t>»</w:t>
      </w:r>
      <w:r w:rsidR="00F47E9C" w:rsidRPr="00022B2A">
        <w:rPr>
          <w:rFonts w:ascii="Times New Roman" w:eastAsia="Times New Roman" w:hAnsi="Times New Roman" w:cs="Times New Roman"/>
          <w:sz w:val="32"/>
          <w:szCs w:val="32"/>
          <w:lang w:val="uz-Cyrl-UZ" w:eastAsia="ru-RU"/>
        </w:rPr>
        <w:t xml:space="preserve">ги </w:t>
      </w:r>
      <w:r w:rsidRPr="00022B2A">
        <w:rPr>
          <w:rFonts w:ascii="Times New Roman" w:eastAsia="Times New Roman" w:hAnsi="Times New Roman" w:cs="Times New Roman"/>
          <w:sz w:val="32"/>
          <w:szCs w:val="32"/>
          <w:lang w:val="uz-Cyrl-UZ" w:eastAsia="ru-RU"/>
        </w:rPr>
        <w:t xml:space="preserve">ПФ-6013-сон Фармони ва 2021 йил 6 июлдаги ПҚ–5177-сон </w:t>
      </w:r>
      <w:r w:rsidR="00F47E9C" w:rsidRPr="00022B2A">
        <w:rPr>
          <w:rFonts w:ascii="Times New Roman" w:hAnsi="Times New Roman" w:cs="Times New Roman"/>
          <w:sz w:val="32"/>
          <w:szCs w:val="32"/>
          <w:lang w:val="uz-Cyrl-UZ"/>
        </w:rPr>
        <w:t>«</w:t>
      </w:r>
      <w:r w:rsidRPr="00022B2A">
        <w:rPr>
          <w:rFonts w:ascii="Times New Roman" w:eastAsia="Times New Roman" w:hAnsi="Times New Roman" w:cs="Times New Roman"/>
          <w:sz w:val="32"/>
          <w:szCs w:val="32"/>
          <w:lang w:val="uz-Cyrl-UZ" w:eastAsia="ru-RU"/>
        </w:rPr>
        <w:t>Коррупцияга қарши курашиш фаолиятини самарали ташкил этишга доир қўшимча чора-тадбирлар тўғрисида</w:t>
      </w:r>
      <w:r w:rsidR="00E104A0" w:rsidRPr="00022B2A">
        <w:rPr>
          <w:rFonts w:ascii="Times New Roman" w:hAnsi="Times New Roman" w:cs="Times New Roman"/>
          <w:sz w:val="32"/>
          <w:szCs w:val="32"/>
          <w:lang w:val="uz-Cyrl-UZ"/>
        </w:rPr>
        <w:t>»</w:t>
      </w:r>
      <w:r w:rsidRPr="00022B2A">
        <w:rPr>
          <w:rFonts w:ascii="Times New Roman" w:eastAsia="Times New Roman" w:hAnsi="Times New Roman" w:cs="Times New Roman"/>
          <w:sz w:val="32"/>
          <w:szCs w:val="32"/>
          <w:lang w:val="uz-Cyrl-UZ" w:eastAsia="ru-RU"/>
        </w:rPr>
        <w:t xml:space="preserve">ги қарори </w:t>
      </w:r>
      <w:r w:rsidRPr="00022B2A">
        <w:rPr>
          <w:rFonts w:ascii="Times New Roman" w:eastAsia="Times New Roman" w:hAnsi="Times New Roman" w:cs="Times New Roman"/>
          <w:bCs/>
          <w:sz w:val="32"/>
          <w:szCs w:val="32"/>
          <w:lang w:val="uz-Cyrl-UZ" w:eastAsia="ru-RU"/>
        </w:rPr>
        <w:t xml:space="preserve">ижросини таъминлаш борасида </w:t>
      </w:r>
      <w:r w:rsidR="00B377C9" w:rsidRPr="00022B2A">
        <w:rPr>
          <w:rFonts w:ascii="Times New Roman" w:hAnsi="Times New Roman" w:cs="Times New Roman"/>
          <w:sz w:val="32"/>
          <w:szCs w:val="32"/>
          <w:lang w:val="uz-Cyrl-UZ"/>
        </w:rPr>
        <w:t>«Dori-Darmon»</w:t>
      </w:r>
      <w:r w:rsidR="00D77BF2" w:rsidRPr="00022B2A">
        <w:rPr>
          <w:rFonts w:ascii="Times New Roman" w:hAnsi="Times New Roman" w:cs="Times New Roman"/>
          <w:sz w:val="32"/>
          <w:szCs w:val="32"/>
          <w:lang w:val="uz-Cyrl-UZ"/>
        </w:rPr>
        <w:t xml:space="preserve"> </w:t>
      </w:r>
      <w:r w:rsidRPr="00022B2A">
        <w:rPr>
          <w:rFonts w:ascii="Times New Roman" w:eastAsia="Times New Roman" w:hAnsi="Times New Roman" w:cs="Times New Roman"/>
          <w:bCs/>
          <w:sz w:val="32"/>
          <w:szCs w:val="32"/>
          <w:lang w:val="uz-Cyrl-UZ" w:eastAsia="ru-RU"/>
        </w:rPr>
        <w:t xml:space="preserve">акциядорлик компаниясида бошқарув раисига тўғридан-тўғри бўйсунадиган </w:t>
      </w:r>
      <w:r w:rsidR="0008249B" w:rsidRPr="00022B2A">
        <w:rPr>
          <w:rFonts w:ascii="Times New Roman" w:hAnsi="Times New Roman" w:cs="Times New Roman"/>
          <w:sz w:val="32"/>
          <w:szCs w:val="32"/>
          <w:lang w:val="uz-Cyrl-UZ"/>
        </w:rPr>
        <w:t>«</w:t>
      </w:r>
      <w:r w:rsidRPr="00022B2A">
        <w:rPr>
          <w:rFonts w:ascii="Times New Roman" w:eastAsia="Times New Roman" w:hAnsi="Times New Roman" w:cs="Times New Roman"/>
          <w:bCs/>
          <w:sz w:val="32"/>
          <w:szCs w:val="32"/>
          <w:lang w:val="uz-Cyrl-UZ" w:eastAsia="ru-RU"/>
        </w:rPr>
        <w:t>Комплаенс-назорат</w:t>
      </w:r>
      <w:r w:rsidR="00E104A0" w:rsidRPr="00022B2A">
        <w:rPr>
          <w:rFonts w:ascii="Times New Roman" w:hAnsi="Times New Roman" w:cs="Times New Roman"/>
          <w:sz w:val="32"/>
          <w:szCs w:val="32"/>
          <w:lang w:val="uz-Cyrl-UZ"/>
        </w:rPr>
        <w:t>»</w:t>
      </w:r>
      <w:r w:rsidRPr="00022B2A">
        <w:rPr>
          <w:rFonts w:ascii="Times New Roman" w:eastAsia="Times New Roman" w:hAnsi="Times New Roman" w:cs="Times New Roman"/>
          <w:bCs/>
          <w:sz w:val="32"/>
          <w:szCs w:val="32"/>
          <w:lang w:val="uz-Cyrl-UZ" w:eastAsia="ru-RU"/>
        </w:rPr>
        <w:t xml:space="preserve"> хизмати ташкил этил</w:t>
      </w:r>
      <w:r w:rsidR="00483945" w:rsidRPr="00022B2A">
        <w:rPr>
          <w:rFonts w:ascii="Times New Roman" w:eastAsia="Times New Roman" w:hAnsi="Times New Roman" w:cs="Times New Roman"/>
          <w:bCs/>
          <w:sz w:val="32"/>
          <w:szCs w:val="32"/>
          <w:lang w:val="uz-Cyrl-UZ" w:eastAsia="ru-RU"/>
        </w:rPr>
        <w:t>ди</w:t>
      </w:r>
      <w:r w:rsidRPr="00022B2A">
        <w:rPr>
          <w:rFonts w:ascii="Times New Roman" w:eastAsia="Times New Roman" w:hAnsi="Times New Roman" w:cs="Times New Roman"/>
          <w:bCs/>
          <w:sz w:val="32"/>
          <w:szCs w:val="32"/>
          <w:lang w:val="uz-Cyrl-UZ" w:eastAsia="ru-RU"/>
        </w:rPr>
        <w:t>.</w:t>
      </w:r>
      <w:r w:rsidR="00E104A0" w:rsidRPr="00022B2A">
        <w:rPr>
          <w:rFonts w:ascii="Times New Roman" w:eastAsia="Times New Roman" w:hAnsi="Times New Roman" w:cs="Times New Roman"/>
          <w:bCs/>
          <w:sz w:val="32"/>
          <w:szCs w:val="32"/>
          <w:lang w:val="uz-Cyrl-UZ" w:eastAsia="ru-RU"/>
        </w:rPr>
        <w:t xml:space="preserve"> </w:t>
      </w:r>
    </w:p>
    <w:p w:rsidR="00582D70" w:rsidRPr="00022B2A" w:rsidRDefault="00582D70" w:rsidP="00582D70">
      <w:pPr>
        <w:pStyle w:val="ac"/>
        <w:ind w:firstLine="851"/>
        <w:jc w:val="both"/>
        <w:rPr>
          <w:rFonts w:ascii="Times New Roman" w:eastAsia="Times New Roman" w:hAnsi="Times New Roman" w:cs="Times New Roman"/>
          <w:sz w:val="32"/>
          <w:szCs w:val="32"/>
          <w:lang w:val="uz-Cyrl-UZ" w:eastAsia="ru-RU"/>
        </w:rPr>
      </w:pPr>
      <w:r w:rsidRPr="00022B2A">
        <w:rPr>
          <w:rFonts w:ascii="Times New Roman" w:eastAsia="Times New Roman" w:hAnsi="Times New Roman" w:cs="Times New Roman"/>
          <w:bCs/>
          <w:sz w:val="32"/>
          <w:szCs w:val="32"/>
          <w:lang w:val="uz-Cyrl-UZ" w:eastAsia="ru-RU"/>
        </w:rPr>
        <w:t xml:space="preserve">Компания бошқарув раисининг 2021 йил 5 октябрдаги буйруғи билан </w:t>
      </w:r>
      <w:r w:rsidRPr="00022B2A">
        <w:rPr>
          <w:rFonts w:ascii="Times New Roman" w:eastAsia="Times New Roman" w:hAnsi="Times New Roman" w:cs="Times New Roman"/>
          <w:sz w:val="32"/>
          <w:szCs w:val="32"/>
          <w:lang w:val="uz-Cyrl-UZ" w:eastAsia="ru-RU"/>
        </w:rPr>
        <w:t xml:space="preserve">Коррупцияга қарши курашиш Сиёсати ва Дастури ҳамда </w:t>
      </w:r>
      <w:r w:rsidR="00F47E9C" w:rsidRPr="00022B2A">
        <w:rPr>
          <w:rFonts w:ascii="Times New Roman" w:hAnsi="Times New Roman" w:cs="Times New Roman"/>
          <w:sz w:val="32"/>
          <w:szCs w:val="32"/>
          <w:lang w:val="uz-Cyrl-UZ"/>
        </w:rPr>
        <w:t>«</w:t>
      </w:r>
      <w:r w:rsidRPr="00022B2A">
        <w:rPr>
          <w:rFonts w:ascii="Times New Roman" w:eastAsia="Times New Roman" w:hAnsi="Times New Roman" w:cs="Times New Roman"/>
          <w:color w:val="000000"/>
          <w:sz w:val="32"/>
          <w:szCs w:val="32"/>
          <w:lang w:val="uz-Cyrl-UZ" w:eastAsia="ru-RU"/>
        </w:rPr>
        <w:t>Комплаенс назорат хизмати тўғрисида</w:t>
      </w:r>
      <w:r w:rsidR="00E104A0" w:rsidRPr="00022B2A">
        <w:rPr>
          <w:rFonts w:ascii="Times New Roman" w:hAnsi="Times New Roman" w:cs="Times New Roman"/>
          <w:sz w:val="32"/>
          <w:szCs w:val="32"/>
          <w:lang w:val="uz-Cyrl-UZ"/>
        </w:rPr>
        <w:t>»</w:t>
      </w:r>
      <w:r w:rsidRPr="00022B2A">
        <w:rPr>
          <w:rFonts w:ascii="Times New Roman" w:eastAsia="Times New Roman" w:hAnsi="Times New Roman" w:cs="Times New Roman"/>
          <w:color w:val="000000"/>
          <w:sz w:val="32"/>
          <w:szCs w:val="32"/>
          <w:lang w:val="uz-Cyrl-UZ" w:eastAsia="ru-RU"/>
        </w:rPr>
        <w:t xml:space="preserve">ги ва </w:t>
      </w:r>
      <w:r w:rsidR="0008249B" w:rsidRPr="00022B2A">
        <w:rPr>
          <w:rFonts w:ascii="Times New Roman" w:hAnsi="Times New Roman" w:cs="Times New Roman"/>
          <w:sz w:val="32"/>
          <w:szCs w:val="32"/>
          <w:lang w:val="uz-Cyrl-UZ"/>
        </w:rPr>
        <w:t>«</w:t>
      </w:r>
      <w:r w:rsidRPr="00022B2A">
        <w:rPr>
          <w:rFonts w:ascii="Times New Roman" w:eastAsia="Times New Roman" w:hAnsi="Times New Roman" w:cs="Times New Roman"/>
          <w:sz w:val="32"/>
          <w:szCs w:val="32"/>
          <w:lang w:val="uz-Cyrl-UZ" w:eastAsia="ru-RU"/>
        </w:rPr>
        <w:t xml:space="preserve">Одоб-ахлоқ қоидалари </w:t>
      </w:r>
      <w:r w:rsidRPr="00022B2A">
        <w:rPr>
          <w:rFonts w:ascii="Times New Roman" w:eastAsia="Times New Roman" w:hAnsi="Times New Roman" w:cs="Times New Roman"/>
          <w:bCs/>
          <w:sz w:val="32"/>
          <w:szCs w:val="32"/>
          <w:lang w:val="uz-Cyrl-UZ" w:eastAsia="ru-RU"/>
        </w:rPr>
        <w:t>тўғрисида</w:t>
      </w:r>
      <w:r w:rsidR="00E104A0" w:rsidRPr="00022B2A">
        <w:rPr>
          <w:rFonts w:ascii="Times New Roman" w:hAnsi="Times New Roman" w:cs="Times New Roman"/>
          <w:sz w:val="32"/>
          <w:szCs w:val="32"/>
          <w:lang w:val="uz-Cyrl-UZ"/>
        </w:rPr>
        <w:t>»</w:t>
      </w:r>
      <w:r w:rsidRPr="00022B2A">
        <w:rPr>
          <w:rFonts w:ascii="Times New Roman" w:eastAsia="Times New Roman" w:hAnsi="Times New Roman" w:cs="Times New Roman"/>
          <w:bCs/>
          <w:sz w:val="32"/>
          <w:szCs w:val="32"/>
          <w:lang w:val="uz-Cyrl-UZ" w:eastAsia="ru-RU"/>
        </w:rPr>
        <w:t>ги Н</w:t>
      </w:r>
      <w:r w:rsidRPr="00022B2A">
        <w:rPr>
          <w:rFonts w:ascii="Times New Roman" w:eastAsia="Times New Roman" w:hAnsi="Times New Roman" w:cs="Times New Roman"/>
          <w:color w:val="000000"/>
          <w:sz w:val="32"/>
          <w:szCs w:val="32"/>
          <w:lang w:val="uz-Cyrl-UZ" w:eastAsia="ru-RU"/>
        </w:rPr>
        <w:t xml:space="preserve">изомлар  </w:t>
      </w:r>
      <w:r w:rsidRPr="00022B2A">
        <w:rPr>
          <w:rFonts w:ascii="Times New Roman" w:eastAsia="Times New Roman" w:hAnsi="Times New Roman" w:cs="Times New Roman"/>
          <w:sz w:val="32"/>
          <w:szCs w:val="32"/>
          <w:lang w:val="uz-Cyrl-UZ" w:eastAsia="ru-RU"/>
        </w:rPr>
        <w:t>тасдиқланиб, ижрога қаратилган.</w:t>
      </w:r>
      <w:r w:rsidRPr="00022B2A">
        <w:rPr>
          <w:rFonts w:ascii="Times New Roman" w:eastAsia="Calibri" w:hAnsi="Times New Roman" w:cs="Times New Roman"/>
          <w:sz w:val="32"/>
          <w:szCs w:val="32"/>
          <w:lang w:val="uz-Cyrl-UZ"/>
        </w:rPr>
        <w:t xml:space="preserve"> </w:t>
      </w:r>
      <w:r w:rsidR="00B377C9" w:rsidRPr="00022B2A">
        <w:rPr>
          <w:rFonts w:ascii="Times New Roman" w:hAnsi="Times New Roman" w:cs="Times New Roman"/>
          <w:sz w:val="32"/>
          <w:szCs w:val="32"/>
          <w:lang w:val="uz-Cyrl-UZ"/>
        </w:rPr>
        <w:t xml:space="preserve">«Dori-Darmon» </w:t>
      </w:r>
      <w:r w:rsidRPr="00022B2A">
        <w:rPr>
          <w:rFonts w:ascii="Times New Roman" w:eastAsia="Calibri" w:hAnsi="Times New Roman" w:cs="Times New Roman"/>
          <w:sz w:val="32"/>
          <w:szCs w:val="32"/>
          <w:lang w:val="uz-Cyrl-UZ"/>
        </w:rPr>
        <w:t>акциядорлик компаниясининг расмий веб-сайтида алоҳида бўлим очилиб</w:t>
      </w:r>
      <w:r w:rsidR="00314B66" w:rsidRPr="00022B2A">
        <w:rPr>
          <w:rFonts w:ascii="Times New Roman" w:eastAsia="Calibri" w:hAnsi="Times New Roman" w:cs="Times New Roman"/>
          <w:sz w:val="32"/>
          <w:szCs w:val="32"/>
          <w:lang w:val="uz-Cyrl-UZ"/>
        </w:rPr>
        <w:t xml:space="preserve">, </w:t>
      </w:r>
      <w:r w:rsidRPr="00022B2A">
        <w:rPr>
          <w:rFonts w:ascii="Times New Roman" w:eastAsia="Times New Roman" w:hAnsi="Times New Roman" w:cs="Times New Roman"/>
          <w:sz w:val="32"/>
          <w:szCs w:val="32"/>
          <w:lang w:val="uz-Cyrl-UZ" w:eastAsia="ru-RU"/>
        </w:rPr>
        <w:t>компания томонидан коррупцияга қарши курашиш борасида амалга оширилаётган ишлар юзасидан ах</w:t>
      </w:r>
      <w:r w:rsidR="0008249B" w:rsidRPr="00022B2A">
        <w:rPr>
          <w:rFonts w:ascii="Times New Roman" w:eastAsia="Times New Roman" w:hAnsi="Times New Roman" w:cs="Times New Roman"/>
          <w:sz w:val="32"/>
          <w:szCs w:val="32"/>
          <w:lang w:val="uz-Cyrl-UZ" w:eastAsia="ru-RU"/>
        </w:rPr>
        <w:t>боротлар веб-сайтга жойлаштири</w:t>
      </w:r>
      <w:r w:rsidRPr="00022B2A">
        <w:rPr>
          <w:rFonts w:ascii="Times New Roman" w:eastAsia="Times New Roman" w:hAnsi="Times New Roman" w:cs="Times New Roman"/>
          <w:sz w:val="32"/>
          <w:szCs w:val="32"/>
          <w:lang w:val="uz-Cyrl-UZ" w:eastAsia="ru-RU"/>
        </w:rPr>
        <w:t>б келинмоқда.</w:t>
      </w:r>
      <w:r w:rsidR="0008249B" w:rsidRPr="00022B2A">
        <w:rPr>
          <w:rFonts w:ascii="Times New Roman" w:eastAsia="Times New Roman" w:hAnsi="Times New Roman" w:cs="Times New Roman"/>
          <w:sz w:val="32"/>
          <w:szCs w:val="32"/>
          <w:lang w:val="uz-Cyrl-UZ" w:eastAsia="ru-RU"/>
        </w:rPr>
        <w:t xml:space="preserve">  </w:t>
      </w:r>
    </w:p>
    <w:p w:rsidR="00582D70" w:rsidRPr="00022B2A" w:rsidRDefault="00F47E9C" w:rsidP="00582D70">
      <w:pPr>
        <w:spacing w:after="0" w:line="240" w:lineRule="auto"/>
        <w:ind w:right="-144" w:firstLine="851"/>
        <w:jc w:val="both"/>
        <w:rPr>
          <w:rFonts w:ascii="Times New Roman" w:eastAsia="Times New Roman" w:hAnsi="Times New Roman" w:cs="Times New Roman"/>
          <w:sz w:val="32"/>
          <w:szCs w:val="32"/>
          <w:lang w:val="uz-Cyrl-UZ" w:eastAsia="ru-RU"/>
        </w:rPr>
      </w:pPr>
      <w:r w:rsidRPr="00022B2A">
        <w:rPr>
          <w:rFonts w:ascii="Times New Roman" w:hAnsi="Times New Roman" w:cs="Times New Roman"/>
          <w:sz w:val="32"/>
          <w:szCs w:val="32"/>
          <w:lang w:val="uz-Cyrl-UZ"/>
        </w:rPr>
        <w:t>«</w:t>
      </w:r>
      <w:r w:rsidR="00582D70" w:rsidRPr="00022B2A">
        <w:rPr>
          <w:rFonts w:ascii="Times New Roman" w:eastAsia="Times New Roman" w:hAnsi="Times New Roman" w:cs="Times New Roman"/>
          <w:bCs/>
          <w:sz w:val="32"/>
          <w:szCs w:val="32"/>
          <w:lang w:val="uz-Cyrl-UZ" w:eastAsia="ru-RU"/>
        </w:rPr>
        <w:t>Комплаенс-назорат</w:t>
      </w:r>
      <w:r w:rsidR="0008249B" w:rsidRPr="00022B2A">
        <w:rPr>
          <w:rFonts w:ascii="Times New Roman" w:hAnsi="Times New Roman" w:cs="Times New Roman"/>
          <w:sz w:val="32"/>
          <w:szCs w:val="32"/>
          <w:lang w:val="uz-Cyrl-UZ"/>
        </w:rPr>
        <w:t>»</w:t>
      </w:r>
      <w:r w:rsidR="00582D70" w:rsidRPr="00022B2A">
        <w:rPr>
          <w:rFonts w:ascii="Times New Roman" w:eastAsia="Times New Roman" w:hAnsi="Times New Roman" w:cs="Times New Roman"/>
          <w:bCs/>
          <w:sz w:val="32"/>
          <w:szCs w:val="32"/>
          <w:lang w:val="uz-Cyrl-UZ" w:eastAsia="ru-RU"/>
        </w:rPr>
        <w:t xml:space="preserve"> хизмати томонидан 2021 йилда </w:t>
      </w:r>
      <w:r w:rsidRPr="00022B2A">
        <w:rPr>
          <w:rFonts w:ascii="Times New Roman" w:eastAsia="Times New Roman" w:hAnsi="Times New Roman" w:cs="Times New Roman"/>
          <w:bCs/>
          <w:sz w:val="32"/>
          <w:szCs w:val="32"/>
          <w:lang w:val="uz-Cyrl-UZ" w:eastAsia="ru-RU"/>
        </w:rPr>
        <w:t>Бошқарув раиси фармойишлари</w:t>
      </w:r>
      <w:r w:rsidR="0008249B" w:rsidRPr="00022B2A">
        <w:rPr>
          <w:rFonts w:ascii="Times New Roman" w:eastAsia="Times New Roman" w:hAnsi="Times New Roman" w:cs="Times New Roman"/>
          <w:bCs/>
          <w:sz w:val="32"/>
          <w:szCs w:val="32"/>
          <w:lang w:val="uz-Cyrl-UZ" w:eastAsia="ru-RU"/>
        </w:rPr>
        <w:t>га</w:t>
      </w:r>
      <w:r w:rsidR="00582D70" w:rsidRPr="00022B2A">
        <w:rPr>
          <w:rFonts w:ascii="Times New Roman" w:eastAsia="Times New Roman" w:hAnsi="Times New Roman" w:cs="Times New Roman"/>
          <w:bCs/>
          <w:sz w:val="32"/>
          <w:szCs w:val="32"/>
          <w:lang w:val="uz-Cyrl-UZ" w:eastAsia="ru-RU"/>
        </w:rPr>
        <w:t xml:space="preserve"> ва мавжуд </w:t>
      </w:r>
      <w:r w:rsidR="0071726F" w:rsidRPr="00022B2A">
        <w:rPr>
          <w:rFonts w:ascii="Times New Roman" w:eastAsia="Times New Roman" w:hAnsi="Times New Roman" w:cs="Times New Roman"/>
          <w:bCs/>
          <w:sz w:val="32"/>
          <w:szCs w:val="32"/>
          <w:lang w:val="uz-Cyrl-UZ" w:eastAsia="ru-RU"/>
        </w:rPr>
        <w:t>маълумотларга асосан ўтказилган</w:t>
      </w:r>
      <w:r w:rsidR="00582D70" w:rsidRPr="00022B2A">
        <w:rPr>
          <w:rFonts w:ascii="Times New Roman" w:eastAsia="Times New Roman" w:hAnsi="Times New Roman" w:cs="Times New Roman"/>
          <w:bCs/>
          <w:sz w:val="32"/>
          <w:szCs w:val="32"/>
          <w:lang w:val="uz-Cyrl-UZ" w:eastAsia="ru-RU"/>
        </w:rPr>
        <w:t xml:space="preserve"> ў</w:t>
      </w:r>
      <w:r w:rsidRPr="00022B2A">
        <w:rPr>
          <w:rFonts w:ascii="Times New Roman" w:eastAsia="Times New Roman" w:hAnsi="Times New Roman" w:cs="Times New Roman"/>
          <w:sz w:val="32"/>
          <w:szCs w:val="32"/>
          <w:lang w:val="uz-Cyrl-UZ" w:eastAsia="ru-RU"/>
        </w:rPr>
        <w:t>рганишлар натижасида</w:t>
      </w:r>
      <w:r w:rsidR="00582D70" w:rsidRPr="00022B2A">
        <w:rPr>
          <w:rFonts w:ascii="Times New Roman" w:eastAsia="Times New Roman" w:hAnsi="Times New Roman" w:cs="Times New Roman"/>
          <w:sz w:val="32"/>
          <w:szCs w:val="32"/>
          <w:lang w:val="uz-Cyrl-UZ" w:eastAsia="ru-RU"/>
        </w:rPr>
        <w:t xml:space="preserve">  </w:t>
      </w:r>
      <w:r w:rsidR="0071726F" w:rsidRPr="00022B2A">
        <w:rPr>
          <w:rFonts w:ascii="Times New Roman" w:eastAsia="Times New Roman" w:hAnsi="Times New Roman" w:cs="Times New Roman"/>
          <w:sz w:val="32"/>
          <w:szCs w:val="32"/>
          <w:lang w:val="uz-Cyrl-UZ" w:eastAsia="ru-RU"/>
        </w:rPr>
        <w:t xml:space="preserve">қарийб 6 </w:t>
      </w:r>
      <w:r w:rsidR="0071726F" w:rsidRPr="00022B2A">
        <w:rPr>
          <w:rFonts w:ascii="Times New Roman" w:eastAsia="Times New Roman" w:hAnsi="Times New Roman" w:cs="Times New Roman"/>
          <w:b/>
          <w:sz w:val="32"/>
          <w:szCs w:val="32"/>
          <w:lang w:val="uz-Cyrl-UZ" w:eastAsia="ru-RU"/>
        </w:rPr>
        <w:t xml:space="preserve">млрд. </w:t>
      </w:r>
      <w:r w:rsidR="00582D70" w:rsidRPr="00022B2A">
        <w:rPr>
          <w:rFonts w:ascii="Times New Roman" w:eastAsia="Times New Roman" w:hAnsi="Times New Roman" w:cs="Times New Roman"/>
          <w:sz w:val="32"/>
          <w:szCs w:val="32"/>
          <w:lang w:val="uz-Cyrl-UZ" w:eastAsia="ru-RU"/>
        </w:rPr>
        <w:t xml:space="preserve">сўмлик муддати ўтиб кетган </w:t>
      </w:r>
      <w:r w:rsidR="00582D70" w:rsidRPr="00022B2A">
        <w:rPr>
          <w:rFonts w:ascii="Times New Roman" w:eastAsia="Times New Roman" w:hAnsi="Times New Roman" w:cs="Times New Roman"/>
          <w:b/>
          <w:sz w:val="32"/>
          <w:szCs w:val="32"/>
          <w:lang w:val="uz-Cyrl-UZ" w:eastAsia="ru-RU"/>
        </w:rPr>
        <w:t xml:space="preserve">дебитор қарздорлик </w:t>
      </w:r>
      <w:r w:rsidR="00582D70" w:rsidRPr="00022B2A">
        <w:rPr>
          <w:rFonts w:ascii="Times New Roman" w:eastAsia="Times New Roman" w:hAnsi="Times New Roman" w:cs="Times New Roman"/>
          <w:sz w:val="32"/>
          <w:szCs w:val="32"/>
          <w:lang w:val="uz-Cyrl-UZ" w:eastAsia="ru-RU"/>
        </w:rPr>
        <w:t>тўлиқ ундирилиши таъминланди.</w:t>
      </w:r>
      <w:r w:rsidR="0008249B" w:rsidRPr="00022B2A">
        <w:rPr>
          <w:rFonts w:ascii="Times New Roman" w:eastAsia="Times New Roman" w:hAnsi="Times New Roman" w:cs="Times New Roman"/>
          <w:sz w:val="32"/>
          <w:szCs w:val="32"/>
          <w:lang w:val="uz-Cyrl-UZ" w:eastAsia="ru-RU"/>
        </w:rPr>
        <w:t xml:space="preserve"> </w:t>
      </w:r>
    </w:p>
    <w:p w:rsidR="0012056B" w:rsidRPr="00022B2A" w:rsidRDefault="0008249B" w:rsidP="0008249B">
      <w:pPr>
        <w:spacing w:after="0" w:line="240" w:lineRule="auto"/>
        <w:ind w:right="-144"/>
        <w:jc w:val="both"/>
        <w:rPr>
          <w:rFonts w:ascii="Times New Roman" w:eastAsia="Times New Roman" w:hAnsi="Times New Roman" w:cs="Times New Roman"/>
          <w:sz w:val="32"/>
          <w:szCs w:val="32"/>
          <w:lang w:val="uz-Cyrl-UZ" w:eastAsia="ru-RU"/>
        </w:rPr>
      </w:pPr>
      <w:r w:rsidRPr="00022B2A">
        <w:rPr>
          <w:rFonts w:ascii="Times New Roman" w:eastAsia="Times New Roman" w:hAnsi="Times New Roman" w:cs="Times New Roman"/>
          <w:sz w:val="32"/>
          <w:szCs w:val="32"/>
          <w:lang w:val="uz-Cyrl-UZ" w:eastAsia="ru-RU"/>
        </w:rPr>
        <w:t xml:space="preserve">        </w:t>
      </w:r>
    </w:p>
    <w:p w:rsidR="0012056B" w:rsidRPr="00022B2A" w:rsidRDefault="0012056B" w:rsidP="0012056B">
      <w:pPr>
        <w:pStyle w:val="ae"/>
        <w:numPr>
          <w:ilvl w:val="0"/>
          <w:numId w:val="4"/>
        </w:numPr>
        <w:spacing w:after="0" w:line="240" w:lineRule="auto"/>
        <w:ind w:right="-144"/>
        <w:jc w:val="both"/>
        <w:rPr>
          <w:rFonts w:ascii="Times New Roman" w:eastAsia="Times New Roman" w:hAnsi="Times New Roman" w:cs="Times New Roman"/>
          <w:b/>
          <w:sz w:val="32"/>
          <w:szCs w:val="32"/>
          <w:lang w:val="en-US" w:eastAsia="ru-RU"/>
        </w:rPr>
      </w:pPr>
      <w:r w:rsidRPr="00022B2A">
        <w:rPr>
          <w:rFonts w:ascii="Times New Roman" w:eastAsia="Times New Roman" w:hAnsi="Times New Roman" w:cs="Times New Roman"/>
          <w:b/>
          <w:sz w:val="32"/>
          <w:szCs w:val="32"/>
          <w:lang w:val="uz-Cyrl-UZ" w:eastAsia="ru-RU"/>
        </w:rPr>
        <w:t>Ишлаб чиқариш</w:t>
      </w:r>
    </w:p>
    <w:p w:rsidR="0012056B" w:rsidRPr="00022B2A" w:rsidRDefault="00F10506"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Компаниянинг ҳудудий бўлинмаларида бир қатор ишлаб чиқариш корхоналари фаолияти давом этмоқда. Хусусан, Самарқанд шаҳридаги инъекцион эритмаларни ишлаб чиқаришга ихтисослашган </w:t>
      </w:r>
      <w:r w:rsidR="002D77B1"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INTEGRA DD</w:t>
      </w:r>
      <w:r w:rsidR="002D77B1"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 xml:space="preserve"> масъул</w:t>
      </w:r>
      <w:r w:rsidR="00F47E9C" w:rsidRPr="00022B2A">
        <w:rPr>
          <w:rFonts w:ascii="Times New Roman" w:hAnsi="Times New Roman" w:cs="Times New Roman"/>
          <w:sz w:val="32"/>
          <w:szCs w:val="32"/>
          <w:lang w:val="uz-Cyrl-UZ"/>
        </w:rPr>
        <w:t>и</w:t>
      </w:r>
      <w:r w:rsidRPr="00022B2A">
        <w:rPr>
          <w:rFonts w:ascii="Times New Roman" w:hAnsi="Times New Roman" w:cs="Times New Roman"/>
          <w:sz w:val="32"/>
          <w:szCs w:val="32"/>
          <w:lang w:val="uz-Cyrl-UZ"/>
        </w:rPr>
        <w:t xml:space="preserve">яти чекланган жамиятида ҳозирги кунда </w:t>
      </w:r>
      <w:r w:rsidR="000835ED" w:rsidRPr="00022B2A">
        <w:rPr>
          <w:rFonts w:ascii="Times New Roman" w:hAnsi="Times New Roman" w:cs="Times New Roman"/>
          <w:b/>
          <w:sz w:val="32"/>
          <w:szCs w:val="32"/>
          <w:lang w:val="uz-Cyrl-UZ"/>
        </w:rPr>
        <w:t xml:space="preserve">30 га яқин </w:t>
      </w:r>
      <w:r w:rsidR="000835ED" w:rsidRPr="00022B2A">
        <w:rPr>
          <w:rFonts w:ascii="Times New Roman" w:hAnsi="Times New Roman" w:cs="Times New Roman"/>
          <w:b/>
          <w:sz w:val="32"/>
          <w:szCs w:val="32"/>
          <w:lang w:val="uz-Cyrl-UZ"/>
        </w:rPr>
        <w:lastRenderedPageBreak/>
        <w:t>номдаги ин</w:t>
      </w:r>
      <w:r w:rsidR="00527B67" w:rsidRPr="00022B2A">
        <w:rPr>
          <w:rFonts w:ascii="Times New Roman" w:hAnsi="Times New Roman" w:cs="Times New Roman"/>
          <w:b/>
          <w:sz w:val="32"/>
          <w:szCs w:val="32"/>
          <w:lang w:val="uz-Cyrl-UZ"/>
        </w:rPr>
        <w:t>ъ</w:t>
      </w:r>
      <w:r w:rsidR="000835ED" w:rsidRPr="00022B2A">
        <w:rPr>
          <w:rFonts w:ascii="Times New Roman" w:hAnsi="Times New Roman" w:cs="Times New Roman"/>
          <w:b/>
          <w:sz w:val="32"/>
          <w:szCs w:val="32"/>
          <w:lang w:val="uz-Cyrl-UZ"/>
        </w:rPr>
        <w:t>ек</w:t>
      </w:r>
      <w:r w:rsidR="00A01682" w:rsidRPr="00022B2A">
        <w:rPr>
          <w:rFonts w:ascii="Times New Roman" w:hAnsi="Times New Roman" w:cs="Times New Roman"/>
          <w:b/>
          <w:sz w:val="32"/>
          <w:szCs w:val="32"/>
          <w:lang w:val="uz-Cyrl-UZ"/>
        </w:rPr>
        <w:t>ц</w:t>
      </w:r>
      <w:r w:rsidR="000835ED" w:rsidRPr="00022B2A">
        <w:rPr>
          <w:rFonts w:ascii="Times New Roman" w:hAnsi="Times New Roman" w:cs="Times New Roman"/>
          <w:b/>
          <w:sz w:val="32"/>
          <w:szCs w:val="32"/>
          <w:lang w:val="uz-Cyrl-UZ"/>
        </w:rPr>
        <w:t>ион препаратлар</w:t>
      </w:r>
      <w:r w:rsidR="000835ED" w:rsidRPr="00022B2A">
        <w:rPr>
          <w:rFonts w:ascii="Times New Roman" w:hAnsi="Times New Roman" w:cs="Times New Roman"/>
          <w:sz w:val="32"/>
          <w:szCs w:val="32"/>
          <w:lang w:val="uz-Cyrl-UZ"/>
        </w:rPr>
        <w:t xml:space="preserve"> рўйхатдан ўтказилган ва ишлаб чиқарилмоқда.</w:t>
      </w:r>
      <w:r w:rsidR="0012056B" w:rsidRPr="00022B2A">
        <w:rPr>
          <w:rFonts w:ascii="Times New Roman" w:hAnsi="Times New Roman" w:cs="Times New Roman"/>
          <w:sz w:val="32"/>
          <w:szCs w:val="32"/>
          <w:lang w:val="uz-Cyrl-UZ"/>
        </w:rPr>
        <w:t xml:space="preserve"> </w:t>
      </w:r>
      <w:r w:rsidR="000835ED" w:rsidRPr="00022B2A">
        <w:rPr>
          <w:rFonts w:ascii="Times New Roman" w:hAnsi="Times New Roman" w:cs="Times New Roman"/>
          <w:sz w:val="32"/>
          <w:szCs w:val="32"/>
          <w:lang w:val="uz-Cyrl-UZ"/>
        </w:rPr>
        <w:t xml:space="preserve"> </w:t>
      </w:r>
      <w:r w:rsidRPr="00022B2A">
        <w:rPr>
          <w:rFonts w:ascii="Times New Roman" w:hAnsi="Times New Roman" w:cs="Times New Roman"/>
          <w:sz w:val="32"/>
          <w:szCs w:val="32"/>
          <w:lang w:val="uz-Cyrl-UZ"/>
        </w:rPr>
        <w:t>202</w:t>
      </w:r>
      <w:r w:rsidR="00A01682" w:rsidRPr="00022B2A">
        <w:rPr>
          <w:rFonts w:ascii="Times New Roman" w:hAnsi="Times New Roman" w:cs="Times New Roman"/>
          <w:sz w:val="32"/>
          <w:szCs w:val="32"/>
          <w:lang w:val="uz-Cyrl-UZ"/>
        </w:rPr>
        <w:t xml:space="preserve">1 йилда </w:t>
      </w:r>
      <w:r w:rsidR="0071726F" w:rsidRPr="00022B2A">
        <w:rPr>
          <w:rFonts w:ascii="Times New Roman" w:hAnsi="Times New Roman" w:cs="Times New Roman"/>
          <w:sz w:val="32"/>
          <w:szCs w:val="32"/>
          <w:lang w:val="uz-Cyrl-UZ"/>
        </w:rPr>
        <w:t>«</w:t>
      </w:r>
      <w:r w:rsidR="000E62C5" w:rsidRPr="00022B2A">
        <w:rPr>
          <w:rFonts w:ascii="Times New Roman" w:hAnsi="Times New Roman" w:cs="Times New Roman"/>
          <w:sz w:val="32"/>
          <w:szCs w:val="32"/>
          <w:lang w:val="uz-Cyrl-UZ"/>
        </w:rPr>
        <w:t xml:space="preserve">Зарур ишлаб чиқариш амалиёти – </w:t>
      </w:r>
      <w:r w:rsidR="000E62C5" w:rsidRPr="00022B2A">
        <w:rPr>
          <w:rFonts w:ascii="Times New Roman" w:hAnsi="Times New Roman" w:cs="Times New Roman"/>
          <w:b/>
          <w:sz w:val="32"/>
          <w:szCs w:val="32"/>
          <w:lang w:val="uz-Cyrl-UZ"/>
        </w:rPr>
        <w:t>GMP</w:t>
      </w:r>
      <w:r w:rsidR="0071726F" w:rsidRPr="00022B2A">
        <w:rPr>
          <w:rFonts w:ascii="Times New Roman" w:hAnsi="Times New Roman" w:cs="Times New Roman"/>
          <w:b/>
          <w:sz w:val="32"/>
          <w:szCs w:val="32"/>
          <w:lang w:val="uz-Cyrl-UZ"/>
        </w:rPr>
        <w:t>»</w:t>
      </w:r>
      <w:r w:rsidR="000E62C5" w:rsidRPr="00022B2A">
        <w:rPr>
          <w:rFonts w:ascii="Times New Roman" w:hAnsi="Times New Roman" w:cs="Times New Roman"/>
          <w:b/>
          <w:sz w:val="32"/>
          <w:szCs w:val="32"/>
          <w:lang w:val="uz-Cyrl-UZ"/>
        </w:rPr>
        <w:t xml:space="preserve">  сертификатини</w:t>
      </w:r>
      <w:r w:rsidR="000E62C5" w:rsidRPr="00022B2A">
        <w:rPr>
          <w:rFonts w:ascii="Times New Roman" w:hAnsi="Times New Roman" w:cs="Times New Roman"/>
          <w:sz w:val="32"/>
          <w:szCs w:val="32"/>
          <w:lang w:val="uz-Cyrl-UZ"/>
        </w:rPr>
        <w:t xml:space="preserve"> олди. Фаол инвестиция дастури доирасида корхонага 2021 йилда хориж</w:t>
      </w:r>
      <w:r w:rsidR="0008249B" w:rsidRPr="00022B2A">
        <w:rPr>
          <w:rFonts w:ascii="Times New Roman" w:hAnsi="Times New Roman" w:cs="Times New Roman"/>
          <w:sz w:val="32"/>
          <w:szCs w:val="32"/>
          <w:lang w:val="uz-Cyrl-UZ"/>
        </w:rPr>
        <w:t>ий инвесторлар маблағлари жалб э</w:t>
      </w:r>
      <w:r w:rsidR="000E62C5" w:rsidRPr="00022B2A">
        <w:rPr>
          <w:rFonts w:ascii="Times New Roman" w:hAnsi="Times New Roman" w:cs="Times New Roman"/>
          <w:sz w:val="32"/>
          <w:szCs w:val="32"/>
          <w:lang w:val="uz-Cyrl-UZ"/>
        </w:rPr>
        <w:t xml:space="preserve">тилиб, </w:t>
      </w:r>
      <w:r w:rsidR="00F47E9C" w:rsidRPr="00022B2A">
        <w:rPr>
          <w:rFonts w:ascii="Times New Roman" w:hAnsi="Times New Roman" w:cs="Times New Roman"/>
          <w:sz w:val="32"/>
          <w:szCs w:val="32"/>
          <w:lang w:val="uz-Cyrl-UZ"/>
        </w:rPr>
        <w:t>«</w:t>
      </w:r>
      <w:r w:rsidR="000E62C5" w:rsidRPr="00022B2A">
        <w:rPr>
          <w:rFonts w:ascii="Times New Roman" w:hAnsi="Times New Roman" w:cs="Times New Roman"/>
          <w:sz w:val="32"/>
          <w:szCs w:val="32"/>
          <w:lang w:val="uz-Cyrl-UZ"/>
        </w:rPr>
        <w:t>ИНТЕГРA ДД</w:t>
      </w:r>
      <w:r w:rsidR="0008249B" w:rsidRPr="00022B2A">
        <w:rPr>
          <w:rFonts w:ascii="Times New Roman" w:hAnsi="Times New Roman" w:cs="Times New Roman"/>
          <w:sz w:val="32"/>
          <w:szCs w:val="32"/>
          <w:lang w:val="uz-Cyrl-UZ"/>
        </w:rPr>
        <w:t>»</w:t>
      </w:r>
      <w:r w:rsidR="000E62C5" w:rsidRPr="00022B2A">
        <w:rPr>
          <w:rFonts w:ascii="Times New Roman" w:hAnsi="Times New Roman" w:cs="Times New Roman"/>
          <w:sz w:val="32"/>
          <w:szCs w:val="32"/>
          <w:lang w:val="uz-Cyrl-UZ"/>
        </w:rPr>
        <w:t xml:space="preserve"> МЧЖ </w:t>
      </w:r>
      <w:r w:rsidR="000E62C5" w:rsidRPr="00022B2A">
        <w:rPr>
          <w:rFonts w:ascii="Times New Roman" w:hAnsi="Times New Roman" w:cs="Times New Roman"/>
          <w:b/>
          <w:sz w:val="32"/>
          <w:szCs w:val="32"/>
          <w:lang w:val="uz-Cyrl-UZ"/>
        </w:rPr>
        <w:t>Ўзбекистон-Болгария қўшма корхонасига</w:t>
      </w:r>
      <w:r w:rsidR="000E62C5" w:rsidRPr="00022B2A">
        <w:rPr>
          <w:rFonts w:ascii="Times New Roman" w:hAnsi="Times New Roman" w:cs="Times New Roman"/>
          <w:sz w:val="32"/>
          <w:szCs w:val="32"/>
          <w:lang w:val="uz-Cyrl-UZ"/>
        </w:rPr>
        <w:t xml:space="preserve"> айлантирилди.</w:t>
      </w:r>
      <w:r w:rsidR="0008249B" w:rsidRPr="00022B2A">
        <w:rPr>
          <w:rFonts w:ascii="Times New Roman" w:hAnsi="Times New Roman" w:cs="Times New Roman"/>
          <w:sz w:val="32"/>
          <w:szCs w:val="32"/>
          <w:lang w:val="uz-Cyrl-UZ"/>
        </w:rPr>
        <w:t xml:space="preserve"> </w:t>
      </w:r>
      <w:r w:rsidR="0012056B" w:rsidRPr="00022B2A">
        <w:rPr>
          <w:rFonts w:ascii="Times New Roman" w:hAnsi="Times New Roman" w:cs="Times New Roman"/>
          <w:sz w:val="32"/>
          <w:szCs w:val="32"/>
          <w:lang w:val="uz-Cyrl-UZ"/>
        </w:rPr>
        <w:t xml:space="preserve"> </w:t>
      </w:r>
    </w:p>
    <w:p w:rsidR="000835ED" w:rsidRPr="00022B2A" w:rsidRDefault="000835ED"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Бугунги кунда корхонада 86 нафар ишчи меҳнат қилмоқда, шундан 26 нафари олий маълумотли, 60 нафари ўрта маълумотли (коллеж битирувчилари). Корхона ходимлари доимий равишда малака ошириб боришади. </w:t>
      </w:r>
      <w:r w:rsidR="00F47E9C" w:rsidRPr="00022B2A">
        <w:rPr>
          <w:rFonts w:ascii="Times New Roman" w:hAnsi="Times New Roman" w:cs="Times New Roman"/>
          <w:sz w:val="32"/>
          <w:szCs w:val="32"/>
          <w:lang w:val="uz-Cyrl-UZ"/>
        </w:rPr>
        <w:t xml:space="preserve"> </w:t>
      </w:r>
    </w:p>
    <w:p w:rsidR="0032607A" w:rsidRPr="00022B2A" w:rsidRDefault="0032607A" w:rsidP="0032607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Республикамизда янги турдаги дори воситалари ишлаб чиқаришни кенгайтириш ҳамда маҳаллийлаштириш дастури доирасида </w:t>
      </w:r>
      <w:r w:rsidR="002D77B1"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INTEGRA DD</w:t>
      </w:r>
      <w:r w:rsidR="002D77B1"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 xml:space="preserve"> МЧЖ  2022 йилда ҳам 12 турдаги, хусусан</w:t>
      </w:r>
      <w:r w:rsidR="00F47E9C"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 xml:space="preserve"> Димедрол, Витамин Б комплекси, Кетонал-Интегра, Супрастин, Диклофенак натрий каби инъекция учун эритмаларни ишлаб чиқаришга жорий этиш</w:t>
      </w:r>
      <w:r w:rsidR="0008249B" w:rsidRPr="00022B2A">
        <w:rPr>
          <w:rFonts w:ascii="Times New Roman" w:hAnsi="Times New Roman" w:cs="Times New Roman"/>
          <w:sz w:val="32"/>
          <w:szCs w:val="32"/>
          <w:lang w:val="uz-Cyrl-UZ"/>
        </w:rPr>
        <w:t>ни</w:t>
      </w:r>
      <w:r w:rsidRPr="00022B2A">
        <w:rPr>
          <w:rFonts w:ascii="Times New Roman" w:hAnsi="Times New Roman" w:cs="Times New Roman"/>
          <w:sz w:val="32"/>
          <w:szCs w:val="32"/>
          <w:lang w:val="uz-Cyrl-UZ"/>
        </w:rPr>
        <w:t xml:space="preserve"> режалашти</w:t>
      </w:r>
      <w:r w:rsidR="0008249B" w:rsidRPr="00022B2A">
        <w:rPr>
          <w:rFonts w:ascii="Times New Roman" w:hAnsi="Times New Roman" w:cs="Times New Roman"/>
          <w:sz w:val="32"/>
          <w:szCs w:val="32"/>
          <w:lang w:val="uz-Cyrl-UZ"/>
        </w:rPr>
        <w:t>р</w:t>
      </w:r>
      <w:r w:rsidRPr="00022B2A">
        <w:rPr>
          <w:rFonts w:ascii="Times New Roman" w:hAnsi="Times New Roman" w:cs="Times New Roman"/>
          <w:sz w:val="32"/>
          <w:szCs w:val="32"/>
          <w:lang w:val="uz-Cyrl-UZ"/>
        </w:rPr>
        <w:t>ган.</w:t>
      </w:r>
    </w:p>
    <w:p w:rsidR="00673A7A" w:rsidRPr="00022B2A" w:rsidRDefault="00F10506" w:rsidP="004B5C5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 </w:t>
      </w:r>
      <w:r w:rsidRPr="00022B2A">
        <w:rPr>
          <w:rFonts w:ascii="Times New Roman" w:hAnsi="Times New Roman" w:cs="Times New Roman"/>
          <w:b/>
          <w:sz w:val="32"/>
          <w:szCs w:val="32"/>
          <w:lang w:val="uz-Cyrl-UZ"/>
        </w:rPr>
        <w:t>Навоий шаҳрида</w:t>
      </w:r>
      <w:r w:rsidR="00583489" w:rsidRPr="00022B2A">
        <w:rPr>
          <w:rFonts w:ascii="Times New Roman" w:hAnsi="Times New Roman" w:cs="Times New Roman"/>
          <w:b/>
          <w:sz w:val="32"/>
          <w:szCs w:val="32"/>
          <w:lang w:val="uz-Cyrl-UZ"/>
        </w:rPr>
        <w:t xml:space="preserve"> </w:t>
      </w:r>
      <w:r w:rsidR="002D77B1" w:rsidRPr="00022B2A">
        <w:rPr>
          <w:rFonts w:ascii="Times New Roman" w:hAnsi="Times New Roman" w:cs="Times New Roman"/>
          <w:b/>
          <w:sz w:val="32"/>
          <w:szCs w:val="32"/>
          <w:lang w:val="uz-Cyrl-UZ"/>
        </w:rPr>
        <w:t>«</w:t>
      </w:r>
      <w:r w:rsidRPr="00022B2A">
        <w:rPr>
          <w:rFonts w:ascii="Times New Roman" w:hAnsi="Times New Roman" w:cs="Times New Roman"/>
          <w:b/>
          <w:sz w:val="32"/>
          <w:szCs w:val="32"/>
          <w:lang w:val="uz-Cyrl-UZ"/>
        </w:rPr>
        <w:t>Avitsenna</w:t>
      </w:r>
      <w:r w:rsidR="002D77B1" w:rsidRPr="00022B2A">
        <w:rPr>
          <w:rFonts w:ascii="Times New Roman" w:hAnsi="Times New Roman" w:cs="Times New Roman"/>
          <w:b/>
          <w:sz w:val="32"/>
          <w:szCs w:val="32"/>
          <w:lang w:val="uz-Cyrl-UZ"/>
        </w:rPr>
        <w:t>»</w:t>
      </w:r>
      <w:r w:rsidRPr="00022B2A">
        <w:rPr>
          <w:rFonts w:ascii="Times New Roman" w:hAnsi="Times New Roman" w:cs="Times New Roman"/>
          <w:sz w:val="32"/>
          <w:szCs w:val="32"/>
          <w:lang w:val="uz-Cyrl-UZ"/>
        </w:rPr>
        <w:t xml:space="preserve"> масъул</w:t>
      </w:r>
      <w:r w:rsidR="00F47E9C" w:rsidRPr="00022B2A">
        <w:rPr>
          <w:rFonts w:ascii="Times New Roman" w:hAnsi="Times New Roman" w:cs="Times New Roman"/>
          <w:sz w:val="32"/>
          <w:szCs w:val="32"/>
          <w:lang w:val="uz-Cyrl-UZ"/>
        </w:rPr>
        <w:t>и</w:t>
      </w:r>
      <w:r w:rsidRPr="00022B2A">
        <w:rPr>
          <w:rFonts w:ascii="Times New Roman" w:hAnsi="Times New Roman" w:cs="Times New Roman"/>
          <w:sz w:val="32"/>
          <w:szCs w:val="32"/>
          <w:lang w:val="uz-Cyrl-UZ"/>
        </w:rPr>
        <w:t>яти чекланган жамияти</w:t>
      </w:r>
      <w:r w:rsidR="00583489" w:rsidRPr="00022B2A">
        <w:rPr>
          <w:rFonts w:ascii="Times New Roman" w:hAnsi="Times New Roman" w:cs="Times New Roman"/>
          <w:sz w:val="32"/>
          <w:szCs w:val="32"/>
          <w:lang w:val="uz-Cyrl-UZ"/>
        </w:rPr>
        <w:t xml:space="preserve"> </w:t>
      </w:r>
      <w:r w:rsidR="0032607A" w:rsidRPr="00022B2A">
        <w:rPr>
          <w:rFonts w:ascii="Times New Roman" w:hAnsi="Times New Roman" w:cs="Times New Roman"/>
          <w:sz w:val="32"/>
          <w:szCs w:val="32"/>
          <w:lang w:val="uz-Cyrl-UZ"/>
        </w:rPr>
        <w:t>фаолият кўрсатмоқда</w:t>
      </w:r>
      <w:r w:rsidR="00583489" w:rsidRPr="00022B2A">
        <w:rPr>
          <w:rFonts w:ascii="Times New Roman" w:hAnsi="Times New Roman" w:cs="Times New Roman"/>
          <w:sz w:val="32"/>
          <w:szCs w:val="32"/>
          <w:lang w:val="uz-Cyrl-UZ"/>
        </w:rPr>
        <w:t>. Бу ер</w:t>
      </w:r>
      <w:r w:rsidRPr="00022B2A">
        <w:rPr>
          <w:rFonts w:ascii="Times New Roman" w:hAnsi="Times New Roman" w:cs="Times New Roman"/>
          <w:sz w:val="32"/>
          <w:szCs w:val="32"/>
          <w:lang w:val="uz-Cyrl-UZ"/>
        </w:rPr>
        <w:t xml:space="preserve">да </w:t>
      </w:r>
      <w:r w:rsidR="00673A7A" w:rsidRPr="00022B2A">
        <w:rPr>
          <w:rFonts w:ascii="Times New Roman" w:hAnsi="Times New Roman" w:cs="Times New Roman"/>
          <w:sz w:val="32"/>
          <w:szCs w:val="32"/>
          <w:lang w:val="uz-Cyrl-UZ"/>
        </w:rPr>
        <w:t xml:space="preserve">17 </w:t>
      </w:r>
      <w:r w:rsidRPr="00022B2A">
        <w:rPr>
          <w:rFonts w:ascii="Times New Roman" w:hAnsi="Times New Roman" w:cs="Times New Roman"/>
          <w:sz w:val="32"/>
          <w:szCs w:val="32"/>
          <w:lang w:val="uz-Cyrl-UZ"/>
        </w:rPr>
        <w:t>турдаги гален дори воситалари ишлаб ч</w:t>
      </w:r>
      <w:r w:rsidR="00F47E9C" w:rsidRPr="00022B2A">
        <w:rPr>
          <w:rFonts w:ascii="Times New Roman" w:hAnsi="Times New Roman" w:cs="Times New Roman"/>
          <w:sz w:val="32"/>
          <w:szCs w:val="32"/>
          <w:lang w:val="uz-Cyrl-UZ"/>
        </w:rPr>
        <w:t>иқарилиши йўлга қўйилган бўлиб,</w:t>
      </w:r>
      <w:r w:rsidR="00D0358D" w:rsidRPr="00022B2A">
        <w:rPr>
          <w:rFonts w:ascii="Times New Roman" w:hAnsi="Times New Roman" w:cs="Times New Roman"/>
          <w:sz w:val="32"/>
          <w:szCs w:val="32"/>
          <w:lang w:val="uz-Cyrl-UZ"/>
        </w:rPr>
        <w:t xml:space="preserve"> </w:t>
      </w:r>
      <w:r w:rsidR="00673A7A" w:rsidRPr="00022B2A">
        <w:rPr>
          <w:rFonts w:ascii="Times New Roman" w:hAnsi="Times New Roman" w:cs="Times New Roman"/>
          <w:sz w:val="32"/>
          <w:szCs w:val="32"/>
          <w:lang w:val="uz-Cyrl-UZ"/>
        </w:rPr>
        <w:t>Ўзбекистон Республи</w:t>
      </w:r>
      <w:r w:rsidR="00F47E9C" w:rsidRPr="00022B2A">
        <w:rPr>
          <w:rFonts w:ascii="Times New Roman" w:hAnsi="Times New Roman" w:cs="Times New Roman"/>
          <w:sz w:val="32"/>
          <w:szCs w:val="32"/>
          <w:lang w:val="uz-Cyrl-UZ"/>
        </w:rPr>
        <w:t>каси Президе</w:t>
      </w:r>
      <w:r w:rsidR="0008249B" w:rsidRPr="00022B2A">
        <w:rPr>
          <w:rFonts w:ascii="Times New Roman" w:hAnsi="Times New Roman" w:cs="Times New Roman"/>
          <w:sz w:val="32"/>
          <w:szCs w:val="32"/>
          <w:lang w:val="uz-Cyrl-UZ"/>
        </w:rPr>
        <w:t>нтининг 2022 йил 21 январдаги ПФ</w:t>
      </w:r>
      <w:r w:rsidR="00673A7A" w:rsidRPr="00022B2A">
        <w:rPr>
          <w:rFonts w:ascii="Times New Roman" w:hAnsi="Times New Roman" w:cs="Times New Roman"/>
          <w:sz w:val="32"/>
          <w:szCs w:val="32"/>
          <w:lang w:val="uz-Cyrl-UZ"/>
        </w:rPr>
        <w:t>-55 с</w:t>
      </w:r>
      <w:r w:rsidR="00F47E9C" w:rsidRPr="00022B2A">
        <w:rPr>
          <w:rFonts w:ascii="Times New Roman" w:hAnsi="Times New Roman" w:cs="Times New Roman"/>
          <w:sz w:val="32"/>
          <w:szCs w:val="32"/>
          <w:lang w:val="uz-Cyrl-UZ"/>
        </w:rPr>
        <w:t>онли фармони</w:t>
      </w:r>
      <w:r w:rsidR="00BE3E3D" w:rsidRPr="00022B2A">
        <w:rPr>
          <w:rFonts w:ascii="Times New Roman" w:hAnsi="Times New Roman" w:cs="Times New Roman"/>
          <w:sz w:val="32"/>
          <w:szCs w:val="32"/>
          <w:lang w:val="uz-Cyrl-UZ"/>
        </w:rPr>
        <w:t>нинг</w:t>
      </w:r>
      <w:r w:rsidR="00F47E9C" w:rsidRPr="00022B2A">
        <w:rPr>
          <w:rFonts w:ascii="Times New Roman" w:hAnsi="Times New Roman" w:cs="Times New Roman"/>
          <w:sz w:val="32"/>
          <w:szCs w:val="32"/>
          <w:lang w:val="uz-Cyrl-UZ"/>
        </w:rPr>
        <w:t xml:space="preserve">  2-илова</w:t>
      </w:r>
      <w:r w:rsidR="00426E6A" w:rsidRPr="00022B2A">
        <w:rPr>
          <w:rFonts w:ascii="Times New Roman" w:hAnsi="Times New Roman" w:cs="Times New Roman"/>
          <w:sz w:val="32"/>
          <w:szCs w:val="32"/>
          <w:lang w:val="uz-Cyrl-UZ"/>
        </w:rPr>
        <w:t xml:space="preserve">си </w:t>
      </w:r>
      <w:r w:rsidR="0008249B" w:rsidRPr="00022B2A">
        <w:rPr>
          <w:rFonts w:ascii="Times New Roman" w:hAnsi="Times New Roman" w:cs="Times New Roman"/>
          <w:sz w:val="32"/>
          <w:szCs w:val="32"/>
          <w:lang w:val="uz-Cyrl-UZ"/>
        </w:rPr>
        <w:t>«</w:t>
      </w:r>
      <w:r w:rsidR="00F47E9C" w:rsidRPr="00022B2A">
        <w:rPr>
          <w:rFonts w:ascii="Times New Roman" w:hAnsi="Times New Roman" w:cs="Times New Roman"/>
          <w:sz w:val="32"/>
          <w:szCs w:val="32"/>
          <w:lang w:val="uz-Cyrl-UZ"/>
        </w:rPr>
        <w:t>2022-</w:t>
      </w:r>
      <w:r w:rsidR="00673A7A" w:rsidRPr="00022B2A">
        <w:rPr>
          <w:rFonts w:ascii="Times New Roman" w:hAnsi="Times New Roman" w:cs="Times New Roman"/>
          <w:sz w:val="32"/>
          <w:szCs w:val="32"/>
          <w:lang w:val="uz-Cyrl-UZ"/>
        </w:rPr>
        <w:t>2024 йилларда фармацевтика соҳасида амалга ошириладиган инвестиция лойиҳаларининг манзилли Дастури</w:t>
      </w:r>
      <w:r w:rsidR="0008249B" w:rsidRPr="00022B2A">
        <w:rPr>
          <w:rFonts w:ascii="Times New Roman" w:hAnsi="Times New Roman" w:cs="Times New Roman"/>
          <w:sz w:val="32"/>
          <w:szCs w:val="32"/>
          <w:lang w:val="uz-Cyrl-UZ"/>
        </w:rPr>
        <w:t>»</w:t>
      </w:r>
      <w:r w:rsidR="00673A7A" w:rsidRPr="00022B2A">
        <w:rPr>
          <w:rFonts w:ascii="Times New Roman" w:hAnsi="Times New Roman" w:cs="Times New Roman"/>
          <w:sz w:val="32"/>
          <w:szCs w:val="32"/>
          <w:lang w:val="uz-Cyrl-UZ"/>
        </w:rPr>
        <w:t xml:space="preserve">га </w:t>
      </w:r>
      <w:r w:rsidR="002D77B1" w:rsidRPr="00022B2A">
        <w:rPr>
          <w:rFonts w:ascii="Times New Roman" w:hAnsi="Times New Roman" w:cs="Times New Roman"/>
          <w:sz w:val="32"/>
          <w:szCs w:val="32"/>
          <w:lang w:val="uz-Cyrl-UZ"/>
        </w:rPr>
        <w:t>«</w:t>
      </w:r>
      <w:r w:rsidR="00673A7A" w:rsidRPr="00022B2A">
        <w:rPr>
          <w:rFonts w:ascii="Times New Roman" w:hAnsi="Times New Roman" w:cs="Times New Roman"/>
          <w:sz w:val="32"/>
          <w:szCs w:val="32"/>
          <w:lang w:val="uz-Cyrl-UZ"/>
        </w:rPr>
        <w:t>Avisenna</w:t>
      </w:r>
      <w:r w:rsidR="002D77B1" w:rsidRPr="00022B2A">
        <w:rPr>
          <w:rFonts w:ascii="Times New Roman" w:hAnsi="Times New Roman" w:cs="Times New Roman"/>
          <w:sz w:val="32"/>
          <w:szCs w:val="32"/>
          <w:lang w:val="uz-Cyrl-UZ"/>
        </w:rPr>
        <w:t>»</w:t>
      </w:r>
      <w:r w:rsidR="00673A7A" w:rsidRPr="00022B2A">
        <w:rPr>
          <w:rFonts w:ascii="Times New Roman" w:hAnsi="Times New Roman" w:cs="Times New Roman"/>
          <w:sz w:val="32"/>
          <w:szCs w:val="32"/>
          <w:lang w:val="uz-Cyrl-UZ"/>
        </w:rPr>
        <w:t xml:space="preserve"> МЧЖ </w:t>
      </w:r>
      <w:r w:rsidR="0032607A" w:rsidRPr="00022B2A">
        <w:rPr>
          <w:rFonts w:ascii="Times New Roman" w:hAnsi="Times New Roman" w:cs="Times New Roman"/>
          <w:sz w:val="32"/>
          <w:szCs w:val="32"/>
          <w:lang w:val="uz-Cyrl-UZ"/>
        </w:rPr>
        <w:t>томонидан г</w:t>
      </w:r>
      <w:r w:rsidR="00673A7A" w:rsidRPr="00022B2A">
        <w:rPr>
          <w:rFonts w:ascii="Times New Roman" w:hAnsi="Times New Roman" w:cs="Times New Roman"/>
          <w:sz w:val="32"/>
          <w:szCs w:val="32"/>
          <w:lang w:val="uz-Cyrl-UZ"/>
        </w:rPr>
        <w:t>ален дори воситалари ишлаб чиқаришни кенгайтириш ҳам киритилган бўлиб</w:t>
      </w:r>
      <w:r w:rsidR="00583489" w:rsidRPr="00022B2A">
        <w:rPr>
          <w:rFonts w:ascii="Times New Roman" w:hAnsi="Times New Roman" w:cs="Times New Roman"/>
          <w:sz w:val="32"/>
          <w:szCs w:val="32"/>
          <w:lang w:val="uz-Cyrl-UZ"/>
        </w:rPr>
        <w:t>,</w:t>
      </w:r>
      <w:r w:rsidR="00673A7A" w:rsidRPr="00022B2A">
        <w:rPr>
          <w:rFonts w:ascii="Times New Roman" w:hAnsi="Times New Roman" w:cs="Times New Roman"/>
          <w:sz w:val="32"/>
          <w:szCs w:val="32"/>
          <w:lang w:val="uz-Cyrl-UZ"/>
        </w:rPr>
        <w:t xml:space="preserve"> 2023 йилнинг декабр</w:t>
      </w:r>
      <w:r w:rsidR="00F47E9C" w:rsidRPr="00022B2A">
        <w:rPr>
          <w:rFonts w:ascii="Times New Roman" w:hAnsi="Times New Roman" w:cs="Times New Roman"/>
          <w:sz w:val="32"/>
          <w:szCs w:val="32"/>
          <w:lang w:val="uz-Cyrl-UZ"/>
        </w:rPr>
        <w:t>ь</w:t>
      </w:r>
      <w:r w:rsidR="00673A7A" w:rsidRPr="00022B2A">
        <w:rPr>
          <w:rFonts w:ascii="Times New Roman" w:hAnsi="Times New Roman" w:cs="Times New Roman"/>
          <w:sz w:val="32"/>
          <w:szCs w:val="32"/>
          <w:lang w:val="uz-Cyrl-UZ"/>
        </w:rPr>
        <w:t xml:space="preserve"> ойига қадар </w:t>
      </w:r>
      <w:r w:rsidR="00583489" w:rsidRPr="00022B2A">
        <w:rPr>
          <w:rFonts w:ascii="Times New Roman" w:hAnsi="Times New Roman" w:cs="Times New Roman"/>
          <w:sz w:val="32"/>
          <w:szCs w:val="32"/>
          <w:lang w:val="uz-Cyrl-UZ"/>
        </w:rPr>
        <w:t>доривор</w:t>
      </w:r>
      <w:r w:rsidR="0008249B" w:rsidRPr="00022B2A">
        <w:rPr>
          <w:rFonts w:ascii="Times New Roman" w:hAnsi="Times New Roman" w:cs="Times New Roman"/>
          <w:sz w:val="32"/>
          <w:szCs w:val="32"/>
          <w:lang w:val="uz-Cyrl-UZ"/>
        </w:rPr>
        <w:t xml:space="preserve"> </w:t>
      </w:r>
      <w:r w:rsidR="00583489" w:rsidRPr="00022B2A">
        <w:rPr>
          <w:rFonts w:ascii="Times New Roman" w:hAnsi="Times New Roman" w:cs="Times New Roman"/>
          <w:sz w:val="32"/>
          <w:szCs w:val="32"/>
          <w:lang w:val="uz-Cyrl-UZ"/>
        </w:rPr>
        <w:t xml:space="preserve">ўсимликларни қадоқлаш линиясини ишга тушириш ва ишлаб чиқариладиган гален дори воситаларини 25 </w:t>
      </w:r>
      <w:r w:rsidR="00F47E9C" w:rsidRPr="00022B2A">
        <w:rPr>
          <w:rFonts w:ascii="Times New Roman" w:hAnsi="Times New Roman" w:cs="Times New Roman"/>
          <w:sz w:val="32"/>
          <w:szCs w:val="32"/>
          <w:lang w:val="uz-Cyrl-UZ"/>
        </w:rPr>
        <w:t>тур</w:t>
      </w:r>
      <w:r w:rsidR="00583489" w:rsidRPr="00022B2A">
        <w:rPr>
          <w:rFonts w:ascii="Times New Roman" w:hAnsi="Times New Roman" w:cs="Times New Roman"/>
          <w:sz w:val="32"/>
          <w:szCs w:val="32"/>
          <w:lang w:val="uz-Cyrl-UZ"/>
        </w:rPr>
        <w:t>га етказиш режалаштирилган.</w:t>
      </w:r>
    </w:p>
    <w:p w:rsidR="00673A7A" w:rsidRPr="00022B2A" w:rsidRDefault="0008249B" w:rsidP="00022B2A">
      <w:pPr>
        <w:spacing w:after="0" w:line="276" w:lineRule="auto"/>
        <w:ind w:firstLine="567"/>
        <w:jc w:val="both"/>
        <w:rPr>
          <w:rFonts w:ascii="Times New Roman" w:hAnsi="Times New Roman" w:cs="Times New Roman"/>
          <w:sz w:val="32"/>
          <w:szCs w:val="32"/>
          <w:lang w:val="uz-Cyrl-UZ"/>
        </w:rPr>
      </w:pPr>
      <w:r w:rsidRPr="00022B2A">
        <w:rPr>
          <w:rFonts w:ascii="Times New Roman" w:hAnsi="Times New Roman" w:cs="Times New Roman"/>
          <w:sz w:val="32"/>
          <w:szCs w:val="32"/>
          <w:lang w:val="uz-Cyrl-UZ"/>
        </w:rPr>
        <w:t xml:space="preserve">  </w:t>
      </w:r>
      <w:r w:rsidR="004B5C5A" w:rsidRPr="00022B2A">
        <w:rPr>
          <w:rFonts w:ascii="Times New Roman" w:hAnsi="Times New Roman" w:cs="Times New Roman"/>
          <w:sz w:val="32"/>
          <w:szCs w:val="32"/>
          <w:lang w:val="uz-Cyrl-UZ"/>
        </w:rPr>
        <w:t xml:space="preserve">Бугунги кунда 24 нафар ходим ишлаётган </w:t>
      </w:r>
      <w:r w:rsidR="002D77B1" w:rsidRPr="00022B2A">
        <w:rPr>
          <w:rFonts w:ascii="Times New Roman" w:hAnsi="Times New Roman" w:cs="Times New Roman"/>
          <w:sz w:val="32"/>
          <w:szCs w:val="32"/>
          <w:lang w:val="uz-Cyrl-UZ"/>
        </w:rPr>
        <w:t>«</w:t>
      </w:r>
      <w:r w:rsidR="004B5C5A" w:rsidRPr="00022B2A">
        <w:rPr>
          <w:rFonts w:ascii="Times New Roman" w:hAnsi="Times New Roman" w:cs="Times New Roman"/>
          <w:sz w:val="32"/>
          <w:szCs w:val="32"/>
          <w:lang w:val="uz-Cyrl-UZ"/>
        </w:rPr>
        <w:t>Avitsenna</w:t>
      </w:r>
      <w:r w:rsidR="002D77B1" w:rsidRPr="00022B2A">
        <w:rPr>
          <w:rFonts w:ascii="Times New Roman" w:hAnsi="Times New Roman" w:cs="Times New Roman"/>
          <w:sz w:val="32"/>
          <w:szCs w:val="32"/>
          <w:lang w:val="uz-Cyrl-UZ"/>
        </w:rPr>
        <w:t>»</w:t>
      </w:r>
      <w:r w:rsidR="004B5C5A" w:rsidRPr="00022B2A">
        <w:rPr>
          <w:rFonts w:ascii="Times New Roman" w:hAnsi="Times New Roman" w:cs="Times New Roman"/>
          <w:sz w:val="32"/>
          <w:szCs w:val="32"/>
          <w:lang w:val="uz-Cyrl-UZ"/>
        </w:rPr>
        <w:t xml:space="preserve"> масъул</w:t>
      </w:r>
      <w:r w:rsidR="00F47E9C" w:rsidRPr="00022B2A">
        <w:rPr>
          <w:rFonts w:ascii="Times New Roman" w:hAnsi="Times New Roman" w:cs="Times New Roman"/>
          <w:sz w:val="32"/>
          <w:szCs w:val="32"/>
          <w:lang w:val="uz-Cyrl-UZ"/>
        </w:rPr>
        <w:t>и</w:t>
      </w:r>
      <w:r w:rsidR="004B5C5A" w:rsidRPr="00022B2A">
        <w:rPr>
          <w:rFonts w:ascii="Times New Roman" w:hAnsi="Times New Roman" w:cs="Times New Roman"/>
          <w:sz w:val="32"/>
          <w:szCs w:val="32"/>
          <w:lang w:val="uz-Cyrl-UZ"/>
        </w:rPr>
        <w:t xml:space="preserve">яти чекланган жамиятида катта реконструкция ишлари бошлаб юборилган. Йил якунига қадар </w:t>
      </w:r>
      <w:r w:rsidR="00022B2A">
        <w:rPr>
          <w:rFonts w:ascii="Times New Roman" w:hAnsi="Times New Roman" w:cs="Times New Roman"/>
          <w:sz w:val="32"/>
          <w:szCs w:val="32"/>
          <w:lang w:val="uz-Cyrl-UZ"/>
        </w:rPr>
        <w:t>“Зарур ишлаб чиқариш амалиёти-</w:t>
      </w:r>
      <w:r w:rsidR="00022B2A" w:rsidRPr="00022B2A">
        <w:rPr>
          <w:rFonts w:ascii="Times New Roman" w:hAnsi="Times New Roman" w:cs="Times New Roman"/>
          <w:sz w:val="32"/>
          <w:szCs w:val="32"/>
          <w:lang w:val="uz-Cyrl-UZ"/>
        </w:rPr>
        <w:t>GMP</w:t>
      </w:r>
      <w:r w:rsidR="00022B2A">
        <w:rPr>
          <w:rFonts w:ascii="Times New Roman" w:hAnsi="Times New Roman" w:cs="Times New Roman"/>
          <w:sz w:val="32"/>
          <w:szCs w:val="32"/>
          <w:lang w:val="uz-Cyrl-UZ"/>
        </w:rPr>
        <w:t xml:space="preserve">” сертификатини олиш мақсад қилинган. </w:t>
      </w:r>
      <w:bookmarkStart w:id="0" w:name="_GoBack"/>
      <w:bookmarkEnd w:id="0"/>
    </w:p>
    <w:p w:rsidR="005963D9" w:rsidRPr="00022B2A" w:rsidRDefault="00A01682" w:rsidP="00582D70">
      <w:pPr>
        <w:spacing w:after="0" w:line="276" w:lineRule="auto"/>
        <w:ind w:firstLine="567"/>
        <w:jc w:val="both"/>
        <w:rPr>
          <w:rFonts w:ascii="Times New Roman" w:eastAsia="Calibri" w:hAnsi="Times New Roman" w:cs="Times New Roman"/>
          <w:sz w:val="32"/>
          <w:szCs w:val="32"/>
          <w:lang w:val="uz-Cyrl-UZ"/>
        </w:rPr>
      </w:pPr>
      <w:r w:rsidRPr="00022B2A">
        <w:rPr>
          <w:rFonts w:ascii="Times New Roman" w:hAnsi="Times New Roman" w:cs="Times New Roman"/>
          <w:sz w:val="32"/>
          <w:szCs w:val="32"/>
          <w:lang w:val="uz-Cyrl-UZ"/>
        </w:rPr>
        <w:t xml:space="preserve">Сўзим якунида </w:t>
      </w:r>
      <w:r w:rsidR="002D77B1"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Dori-Darmon</w:t>
      </w:r>
      <w:r w:rsidR="002D77B1"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 xml:space="preserve"> АК нинг Тошкент шаҳридаги дорихоналарда </w:t>
      </w:r>
      <w:r w:rsidR="00F47E9C" w:rsidRPr="00022B2A">
        <w:rPr>
          <w:rFonts w:ascii="Times New Roman" w:hAnsi="Times New Roman" w:cs="Times New Roman"/>
          <w:sz w:val="32"/>
          <w:szCs w:val="32"/>
          <w:lang w:val="uz-Cyrl-UZ"/>
        </w:rPr>
        <w:t xml:space="preserve">мавжуд </w:t>
      </w:r>
      <w:r w:rsidRPr="00022B2A">
        <w:rPr>
          <w:rFonts w:ascii="Times New Roman" w:hAnsi="Times New Roman" w:cs="Times New Roman"/>
          <w:sz w:val="32"/>
          <w:szCs w:val="32"/>
          <w:lang w:val="uz-Cyrl-UZ"/>
        </w:rPr>
        <w:t xml:space="preserve">дори воситалари ва тиббий буюмлари тўғрисида батафсил маълумот берувчи кўп тармоқли </w:t>
      </w:r>
      <w:r w:rsidR="002D77B1"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1002</w:t>
      </w:r>
      <w:r w:rsidR="002D77B1" w:rsidRPr="00022B2A">
        <w:rPr>
          <w:rFonts w:ascii="Times New Roman" w:hAnsi="Times New Roman" w:cs="Times New Roman"/>
          <w:sz w:val="32"/>
          <w:szCs w:val="32"/>
          <w:lang w:val="uz-Cyrl-UZ"/>
        </w:rPr>
        <w:t>»</w:t>
      </w:r>
      <w:r w:rsidRPr="00022B2A">
        <w:rPr>
          <w:rFonts w:ascii="Times New Roman" w:hAnsi="Times New Roman" w:cs="Times New Roman"/>
          <w:sz w:val="32"/>
          <w:szCs w:val="32"/>
          <w:lang w:val="uz-Cyrl-UZ"/>
        </w:rPr>
        <w:t xml:space="preserve"> ва (78)120-38-00 ҳамда (78) 120-16-61 ишонч те</w:t>
      </w:r>
      <w:r w:rsidR="0032607A" w:rsidRPr="00022B2A">
        <w:rPr>
          <w:rFonts w:ascii="Times New Roman" w:hAnsi="Times New Roman" w:cs="Times New Roman"/>
          <w:sz w:val="32"/>
          <w:szCs w:val="32"/>
          <w:lang w:val="uz-Cyrl-UZ"/>
        </w:rPr>
        <w:t>лефонлари ишлаб турганлигини</w:t>
      </w:r>
      <w:r w:rsidRPr="00022B2A">
        <w:rPr>
          <w:rFonts w:ascii="Times New Roman" w:hAnsi="Times New Roman" w:cs="Times New Roman"/>
          <w:sz w:val="32"/>
          <w:szCs w:val="32"/>
          <w:lang w:val="uz-Cyrl-UZ"/>
        </w:rPr>
        <w:t xml:space="preserve"> эслатиб ўтаман</w:t>
      </w:r>
      <w:r w:rsidR="0032607A" w:rsidRPr="00022B2A">
        <w:rPr>
          <w:rFonts w:ascii="Times New Roman" w:hAnsi="Times New Roman" w:cs="Times New Roman"/>
          <w:sz w:val="32"/>
          <w:szCs w:val="32"/>
          <w:lang w:val="uz-Cyrl-UZ"/>
        </w:rPr>
        <w:t>.</w:t>
      </w:r>
    </w:p>
    <w:sectPr w:rsidR="005963D9" w:rsidRPr="00022B2A" w:rsidSect="00E06151">
      <w:pgSz w:w="11906" w:h="16838"/>
      <w:pgMar w:top="709" w:right="707"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80E" w:rsidRDefault="00F9080E" w:rsidP="00B807B9">
      <w:pPr>
        <w:spacing w:after="0" w:line="240" w:lineRule="auto"/>
      </w:pPr>
      <w:r>
        <w:separator/>
      </w:r>
    </w:p>
  </w:endnote>
  <w:endnote w:type="continuationSeparator" w:id="0">
    <w:p w:rsidR="00F9080E" w:rsidRDefault="00F9080E" w:rsidP="00B8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80E" w:rsidRDefault="00F9080E" w:rsidP="00B807B9">
      <w:pPr>
        <w:spacing w:after="0" w:line="240" w:lineRule="auto"/>
      </w:pPr>
      <w:r>
        <w:separator/>
      </w:r>
    </w:p>
  </w:footnote>
  <w:footnote w:type="continuationSeparator" w:id="0">
    <w:p w:rsidR="00F9080E" w:rsidRDefault="00F9080E" w:rsidP="00B807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26908"/>
    <w:multiLevelType w:val="multilevel"/>
    <w:tmpl w:val="5230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114EC"/>
    <w:multiLevelType w:val="multilevel"/>
    <w:tmpl w:val="B35E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382470"/>
    <w:multiLevelType w:val="multilevel"/>
    <w:tmpl w:val="9C5282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5A3CBC"/>
    <w:multiLevelType w:val="hybridMultilevel"/>
    <w:tmpl w:val="F2380A04"/>
    <w:lvl w:ilvl="0" w:tplc="7E562D5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CC"/>
    <w:rsid w:val="000007AF"/>
    <w:rsid w:val="00022B2A"/>
    <w:rsid w:val="000251F2"/>
    <w:rsid w:val="000612CD"/>
    <w:rsid w:val="000670FA"/>
    <w:rsid w:val="0008249B"/>
    <w:rsid w:val="000835ED"/>
    <w:rsid w:val="000E62C5"/>
    <w:rsid w:val="001123C5"/>
    <w:rsid w:val="00116269"/>
    <w:rsid w:val="0012056B"/>
    <w:rsid w:val="001213BB"/>
    <w:rsid w:val="00121896"/>
    <w:rsid w:val="001219EF"/>
    <w:rsid w:val="001A6CEB"/>
    <w:rsid w:val="001B2703"/>
    <w:rsid w:val="001C3D71"/>
    <w:rsid w:val="001C4A2E"/>
    <w:rsid w:val="001E6E55"/>
    <w:rsid w:val="00207143"/>
    <w:rsid w:val="002148D1"/>
    <w:rsid w:val="00245489"/>
    <w:rsid w:val="0025463D"/>
    <w:rsid w:val="002A6C2A"/>
    <w:rsid w:val="002B4A11"/>
    <w:rsid w:val="002D77B1"/>
    <w:rsid w:val="002F108B"/>
    <w:rsid w:val="00300835"/>
    <w:rsid w:val="00307CDC"/>
    <w:rsid w:val="00314B66"/>
    <w:rsid w:val="0032607A"/>
    <w:rsid w:val="003270A9"/>
    <w:rsid w:val="00342755"/>
    <w:rsid w:val="00362CF5"/>
    <w:rsid w:val="00374090"/>
    <w:rsid w:val="003906B7"/>
    <w:rsid w:val="003A1C97"/>
    <w:rsid w:val="003E2C59"/>
    <w:rsid w:val="003F2A8D"/>
    <w:rsid w:val="00407C33"/>
    <w:rsid w:val="004149ED"/>
    <w:rsid w:val="004205B1"/>
    <w:rsid w:val="00426E6A"/>
    <w:rsid w:val="0044571B"/>
    <w:rsid w:val="004675D1"/>
    <w:rsid w:val="00483945"/>
    <w:rsid w:val="0048459C"/>
    <w:rsid w:val="004A173C"/>
    <w:rsid w:val="004B484E"/>
    <w:rsid w:val="004B5C5A"/>
    <w:rsid w:val="004C2D67"/>
    <w:rsid w:val="004D2257"/>
    <w:rsid w:val="004F2CF8"/>
    <w:rsid w:val="0052381C"/>
    <w:rsid w:val="005271BF"/>
    <w:rsid w:val="00527B67"/>
    <w:rsid w:val="00550555"/>
    <w:rsid w:val="00553E59"/>
    <w:rsid w:val="00582D70"/>
    <w:rsid w:val="00583489"/>
    <w:rsid w:val="005963D9"/>
    <w:rsid w:val="005B2845"/>
    <w:rsid w:val="00613F28"/>
    <w:rsid w:val="006164FF"/>
    <w:rsid w:val="006167C0"/>
    <w:rsid w:val="00630C8F"/>
    <w:rsid w:val="00657268"/>
    <w:rsid w:val="00673A7A"/>
    <w:rsid w:val="00676A16"/>
    <w:rsid w:val="006D0261"/>
    <w:rsid w:val="006E0572"/>
    <w:rsid w:val="0071726F"/>
    <w:rsid w:val="00720EF2"/>
    <w:rsid w:val="0072435E"/>
    <w:rsid w:val="00724A78"/>
    <w:rsid w:val="00724E0E"/>
    <w:rsid w:val="00734438"/>
    <w:rsid w:val="00794BE5"/>
    <w:rsid w:val="007A19DC"/>
    <w:rsid w:val="00810979"/>
    <w:rsid w:val="00811831"/>
    <w:rsid w:val="008131F3"/>
    <w:rsid w:val="00815D43"/>
    <w:rsid w:val="00823937"/>
    <w:rsid w:val="00864070"/>
    <w:rsid w:val="008B3A26"/>
    <w:rsid w:val="008E1F55"/>
    <w:rsid w:val="00935564"/>
    <w:rsid w:val="0096646D"/>
    <w:rsid w:val="00984BC8"/>
    <w:rsid w:val="0099109E"/>
    <w:rsid w:val="009B60E7"/>
    <w:rsid w:val="009F1459"/>
    <w:rsid w:val="009F1621"/>
    <w:rsid w:val="00A01682"/>
    <w:rsid w:val="00A048DF"/>
    <w:rsid w:val="00A14A99"/>
    <w:rsid w:val="00A81528"/>
    <w:rsid w:val="00AC5144"/>
    <w:rsid w:val="00AD1A7A"/>
    <w:rsid w:val="00AD2D30"/>
    <w:rsid w:val="00AE7E3E"/>
    <w:rsid w:val="00AF572E"/>
    <w:rsid w:val="00AF6E99"/>
    <w:rsid w:val="00B1486F"/>
    <w:rsid w:val="00B3689A"/>
    <w:rsid w:val="00B377C9"/>
    <w:rsid w:val="00B71CD4"/>
    <w:rsid w:val="00B807B9"/>
    <w:rsid w:val="00B80F6C"/>
    <w:rsid w:val="00B876E8"/>
    <w:rsid w:val="00B90835"/>
    <w:rsid w:val="00BB10D5"/>
    <w:rsid w:val="00BB46EF"/>
    <w:rsid w:val="00BB7CC7"/>
    <w:rsid w:val="00BE2E40"/>
    <w:rsid w:val="00BE3E3D"/>
    <w:rsid w:val="00C21EC1"/>
    <w:rsid w:val="00C23EC1"/>
    <w:rsid w:val="00C51E61"/>
    <w:rsid w:val="00C62EB2"/>
    <w:rsid w:val="00C64286"/>
    <w:rsid w:val="00C67222"/>
    <w:rsid w:val="00C702B0"/>
    <w:rsid w:val="00C703A2"/>
    <w:rsid w:val="00C916ED"/>
    <w:rsid w:val="00CA31CC"/>
    <w:rsid w:val="00CE1BB6"/>
    <w:rsid w:val="00CE5A64"/>
    <w:rsid w:val="00D0358D"/>
    <w:rsid w:val="00D14546"/>
    <w:rsid w:val="00D35336"/>
    <w:rsid w:val="00D467C9"/>
    <w:rsid w:val="00D70705"/>
    <w:rsid w:val="00D77909"/>
    <w:rsid w:val="00D77BF2"/>
    <w:rsid w:val="00D80DF5"/>
    <w:rsid w:val="00D81D8D"/>
    <w:rsid w:val="00D92BE0"/>
    <w:rsid w:val="00DC78AA"/>
    <w:rsid w:val="00E047D3"/>
    <w:rsid w:val="00E06151"/>
    <w:rsid w:val="00E104A0"/>
    <w:rsid w:val="00E12DD3"/>
    <w:rsid w:val="00E30204"/>
    <w:rsid w:val="00E4600D"/>
    <w:rsid w:val="00E514AC"/>
    <w:rsid w:val="00E616BA"/>
    <w:rsid w:val="00E63E8C"/>
    <w:rsid w:val="00E94946"/>
    <w:rsid w:val="00EC3BFA"/>
    <w:rsid w:val="00EE0794"/>
    <w:rsid w:val="00F006BB"/>
    <w:rsid w:val="00F10506"/>
    <w:rsid w:val="00F1619B"/>
    <w:rsid w:val="00F26884"/>
    <w:rsid w:val="00F47E9C"/>
    <w:rsid w:val="00F64DE5"/>
    <w:rsid w:val="00F71289"/>
    <w:rsid w:val="00F9080E"/>
    <w:rsid w:val="00FB05CC"/>
    <w:rsid w:val="00FB4411"/>
    <w:rsid w:val="00FC075B"/>
    <w:rsid w:val="00FC1267"/>
    <w:rsid w:val="00FC79CC"/>
    <w:rsid w:val="00FF6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A788E-213F-4064-A819-9733F525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7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07AF"/>
    <w:rPr>
      <w:rFonts w:ascii="Segoe UI" w:hAnsi="Segoe UI" w:cs="Segoe UI"/>
      <w:sz w:val="18"/>
      <w:szCs w:val="18"/>
    </w:rPr>
  </w:style>
  <w:style w:type="character" w:styleId="a5">
    <w:name w:val="Emphasis"/>
    <w:basedOn w:val="a0"/>
    <w:uiPriority w:val="20"/>
    <w:qFormat/>
    <w:rsid w:val="00C916ED"/>
    <w:rPr>
      <w:i/>
      <w:iCs/>
    </w:rPr>
  </w:style>
  <w:style w:type="paragraph" w:styleId="a6">
    <w:name w:val="Normal (Web)"/>
    <w:basedOn w:val="a"/>
    <w:uiPriority w:val="99"/>
    <w:unhideWhenUsed/>
    <w:rsid w:val="0072435E"/>
    <w:rPr>
      <w:rFonts w:ascii="Times New Roman" w:hAnsi="Times New Roman" w:cs="Times New Roman"/>
      <w:sz w:val="24"/>
      <w:szCs w:val="24"/>
    </w:rPr>
  </w:style>
  <w:style w:type="character" w:styleId="a7">
    <w:name w:val="Strong"/>
    <w:basedOn w:val="a0"/>
    <w:uiPriority w:val="22"/>
    <w:qFormat/>
    <w:rsid w:val="00B3689A"/>
    <w:rPr>
      <w:b/>
      <w:bCs/>
    </w:rPr>
  </w:style>
  <w:style w:type="paragraph" w:styleId="a8">
    <w:name w:val="header"/>
    <w:basedOn w:val="a"/>
    <w:link w:val="a9"/>
    <w:uiPriority w:val="99"/>
    <w:unhideWhenUsed/>
    <w:rsid w:val="00B807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07B9"/>
  </w:style>
  <w:style w:type="paragraph" w:styleId="aa">
    <w:name w:val="footer"/>
    <w:basedOn w:val="a"/>
    <w:link w:val="ab"/>
    <w:uiPriority w:val="99"/>
    <w:unhideWhenUsed/>
    <w:rsid w:val="00B807B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07B9"/>
  </w:style>
  <w:style w:type="paragraph" w:styleId="ac">
    <w:name w:val="Plain Text"/>
    <w:basedOn w:val="a"/>
    <w:link w:val="ad"/>
    <w:uiPriority w:val="99"/>
    <w:semiHidden/>
    <w:unhideWhenUsed/>
    <w:rsid w:val="00582D70"/>
    <w:pPr>
      <w:spacing w:after="0" w:line="240" w:lineRule="auto"/>
    </w:pPr>
    <w:rPr>
      <w:rFonts w:ascii="Consolas" w:hAnsi="Consolas"/>
      <w:sz w:val="21"/>
      <w:szCs w:val="21"/>
    </w:rPr>
  </w:style>
  <w:style w:type="character" w:customStyle="1" w:styleId="ad">
    <w:name w:val="Текст Знак"/>
    <w:basedOn w:val="a0"/>
    <w:link w:val="ac"/>
    <w:uiPriority w:val="99"/>
    <w:semiHidden/>
    <w:rsid w:val="00582D70"/>
    <w:rPr>
      <w:rFonts w:ascii="Consolas" w:hAnsi="Consolas"/>
      <w:sz w:val="21"/>
      <w:szCs w:val="21"/>
    </w:rPr>
  </w:style>
  <w:style w:type="paragraph" w:styleId="ae">
    <w:name w:val="List Paragraph"/>
    <w:basedOn w:val="a"/>
    <w:uiPriority w:val="34"/>
    <w:qFormat/>
    <w:rsid w:val="00D35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6078">
      <w:bodyDiv w:val="1"/>
      <w:marLeft w:val="0"/>
      <w:marRight w:val="0"/>
      <w:marTop w:val="0"/>
      <w:marBottom w:val="0"/>
      <w:divBdr>
        <w:top w:val="none" w:sz="0" w:space="0" w:color="auto"/>
        <w:left w:val="none" w:sz="0" w:space="0" w:color="auto"/>
        <w:bottom w:val="none" w:sz="0" w:space="0" w:color="auto"/>
        <w:right w:val="none" w:sz="0" w:space="0" w:color="auto"/>
      </w:divBdr>
    </w:div>
    <w:div w:id="336930858">
      <w:bodyDiv w:val="1"/>
      <w:marLeft w:val="0"/>
      <w:marRight w:val="0"/>
      <w:marTop w:val="0"/>
      <w:marBottom w:val="0"/>
      <w:divBdr>
        <w:top w:val="none" w:sz="0" w:space="0" w:color="auto"/>
        <w:left w:val="none" w:sz="0" w:space="0" w:color="auto"/>
        <w:bottom w:val="none" w:sz="0" w:space="0" w:color="auto"/>
        <w:right w:val="none" w:sz="0" w:space="0" w:color="auto"/>
      </w:divBdr>
    </w:div>
    <w:div w:id="397170973">
      <w:bodyDiv w:val="1"/>
      <w:marLeft w:val="0"/>
      <w:marRight w:val="0"/>
      <w:marTop w:val="0"/>
      <w:marBottom w:val="0"/>
      <w:divBdr>
        <w:top w:val="none" w:sz="0" w:space="0" w:color="auto"/>
        <w:left w:val="none" w:sz="0" w:space="0" w:color="auto"/>
        <w:bottom w:val="none" w:sz="0" w:space="0" w:color="auto"/>
        <w:right w:val="none" w:sz="0" w:space="0" w:color="auto"/>
      </w:divBdr>
    </w:div>
    <w:div w:id="558127482">
      <w:bodyDiv w:val="1"/>
      <w:marLeft w:val="0"/>
      <w:marRight w:val="0"/>
      <w:marTop w:val="0"/>
      <w:marBottom w:val="0"/>
      <w:divBdr>
        <w:top w:val="none" w:sz="0" w:space="0" w:color="auto"/>
        <w:left w:val="none" w:sz="0" w:space="0" w:color="auto"/>
        <w:bottom w:val="none" w:sz="0" w:space="0" w:color="auto"/>
        <w:right w:val="none" w:sz="0" w:space="0" w:color="auto"/>
      </w:divBdr>
      <w:divsChild>
        <w:div w:id="415593628">
          <w:marLeft w:val="0"/>
          <w:marRight w:val="0"/>
          <w:marTop w:val="0"/>
          <w:marBottom w:val="120"/>
          <w:divBdr>
            <w:top w:val="none" w:sz="0" w:space="0" w:color="auto"/>
            <w:left w:val="none" w:sz="0" w:space="0" w:color="auto"/>
            <w:bottom w:val="none" w:sz="0" w:space="0" w:color="auto"/>
            <w:right w:val="none" w:sz="0" w:space="0" w:color="auto"/>
          </w:divBdr>
        </w:div>
        <w:div w:id="1905407324">
          <w:marLeft w:val="11167"/>
          <w:marRight w:val="0"/>
          <w:marTop w:val="200"/>
          <w:marBottom w:val="240"/>
          <w:divBdr>
            <w:top w:val="none" w:sz="0" w:space="0" w:color="auto"/>
            <w:left w:val="none" w:sz="0" w:space="0" w:color="auto"/>
            <w:bottom w:val="none" w:sz="0" w:space="0" w:color="auto"/>
            <w:right w:val="none" w:sz="0" w:space="0" w:color="auto"/>
          </w:divBdr>
        </w:div>
      </w:divsChild>
    </w:div>
    <w:div w:id="842859770">
      <w:bodyDiv w:val="1"/>
      <w:marLeft w:val="0"/>
      <w:marRight w:val="0"/>
      <w:marTop w:val="0"/>
      <w:marBottom w:val="0"/>
      <w:divBdr>
        <w:top w:val="none" w:sz="0" w:space="0" w:color="auto"/>
        <w:left w:val="none" w:sz="0" w:space="0" w:color="auto"/>
        <w:bottom w:val="none" w:sz="0" w:space="0" w:color="auto"/>
        <w:right w:val="none" w:sz="0" w:space="0" w:color="auto"/>
      </w:divBdr>
    </w:div>
    <w:div w:id="1057390245">
      <w:bodyDiv w:val="1"/>
      <w:marLeft w:val="0"/>
      <w:marRight w:val="0"/>
      <w:marTop w:val="0"/>
      <w:marBottom w:val="0"/>
      <w:divBdr>
        <w:top w:val="none" w:sz="0" w:space="0" w:color="auto"/>
        <w:left w:val="none" w:sz="0" w:space="0" w:color="auto"/>
        <w:bottom w:val="none" w:sz="0" w:space="0" w:color="auto"/>
        <w:right w:val="none" w:sz="0" w:space="0" w:color="auto"/>
      </w:divBdr>
    </w:div>
    <w:div w:id="1961372414">
      <w:bodyDiv w:val="1"/>
      <w:marLeft w:val="0"/>
      <w:marRight w:val="0"/>
      <w:marTop w:val="0"/>
      <w:marBottom w:val="0"/>
      <w:divBdr>
        <w:top w:val="none" w:sz="0" w:space="0" w:color="auto"/>
        <w:left w:val="none" w:sz="0" w:space="0" w:color="auto"/>
        <w:bottom w:val="none" w:sz="0" w:space="0" w:color="auto"/>
        <w:right w:val="none" w:sz="0" w:space="0" w:color="auto"/>
      </w:divBdr>
    </w:div>
    <w:div w:id="1965572149">
      <w:bodyDiv w:val="1"/>
      <w:marLeft w:val="0"/>
      <w:marRight w:val="0"/>
      <w:marTop w:val="0"/>
      <w:marBottom w:val="0"/>
      <w:divBdr>
        <w:top w:val="none" w:sz="0" w:space="0" w:color="auto"/>
        <w:left w:val="none" w:sz="0" w:space="0" w:color="auto"/>
        <w:bottom w:val="none" w:sz="0" w:space="0" w:color="auto"/>
        <w:right w:val="none" w:sz="0" w:space="0" w:color="auto"/>
      </w:divBdr>
    </w:div>
    <w:div w:id="21069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1625</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Кумуш Пардаева</dc:creator>
  <cp:keywords/>
  <dc:description/>
  <cp:lastModifiedBy>Press-Video</cp:lastModifiedBy>
  <cp:revision>2</cp:revision>
  <cp:lastPrinted>2022-03-24T14:36:00Z</cp:lastPrinted>
  <dcterms:created xsi:type="dcterms:W3CDTF">2022-03-24T14:42:00Z</dcterms:created>
  <dcterms:modified xsi:type="dcterms:W3CDTF">2022-03-24T14:42:00Z</dcterms:modified>
</cp:coreProperties>
</file>